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9CADA" w14:textId="0B91BFF8" w:rsidR="00293F4E" w:rsidRPr="00C84F38" w:rsidRDefault="00293F4E" w:rsidP="007C519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#112</w:t>
      </w:r>
      <w:r w:rsidR="00AA3EF9">
        <w:rPr>
          <w:bCs/>
          <w:noProof w:val="0"/>
          <w:sz w:val="24"/>
          <w:szCs w:val="24"/>
        </w:rPr>
        <w:t>bis</w:t>
      </w:r>
      <w:r w:rsidR="00BB6AD4">
        <w:rPr>
          <w:bCs/>
          <w:noProof w:val="0"/>
          <w:sz w:val="24"/>
          <w:szCs w:val="24"/>
        </w:rPr>
        <w:t>-e</w:t>
      </w:r>
      <w:r>
        <w:rPr>
          <w:sz w:val="24"/>
          <w:szCs w:val="24"/>
        </w:rPr>
        <w:tab/>
      </w:r>
      <w:r w:rsidRPr="00A52C51">
        <w:t xml:space="preserve"> </w:t>
      </w:r>
      <w:r w:rsidRPr="00A52C51">
        <w:rPr>
          <w:bCs/>
          <w:noProof w:val="0"/>
          <w:sz w:val="24"/>
          <w:szCs w:val="24"/>
        </w:rPr>
        <w:t>R1-23</w:t>
      </w:r>
      <w:r w:rsidR="00BB6AD4">
        <w:rPr>
          <w:bCs/>
          <w:noProof w:val="0"/>
          <w:sz w:val="24"/>
          <w:szCs w:val="24"/>
        </w:rPr>
        <w:t>038</w:t>
      </w:r>
      <w:r w:rsidR="00CF63B0">
        <w:rPr>
          <w:bCs/>
          <w:noProof w:val="0"/>
          <w:sz w:val="24"/>
          <w:szCs w:val="24"/>
        </w:rPr>
        <w:t>2</w:t>
      </w:r>
      <w:r w:rsidR="00BB6AD4">
        <w:rPr>
          <w:bCs/>
          <w:noProof w:val="0"/>
          <w:sz w:val="24"/>
          <w:szCs w:val="24"/>
        </w:rPr>
        <w:t>2</w:t>
      </w:r>
    </w:p>
    <w:p w14:paraId="4747C790" w14:textId="037F4350" w:rsidR="00293F4E" w:rsidRDefault="00AA3EF9" w:rsidP="007C519A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Online</w:t>
      </w:r>
      <w:r w:rsidR="00293F4E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April</w:t>
      </w:r>
      <w:r w:rsidR="00293F4E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</w:t>
      </w:r>
      <w:r w:rsidR="00293F4E">
        <w:rPr>
          <w:bCs/>
          <w:noProof w:val="0"/>
          <w:sz w:val="24"/>
          <w:szCs w:val="24"/>
        </w:rPr>
        <w:t>7</w:t>
      </w:r>
      <w:r w:rsidR="00293F4E">
        <w:rPr>
          <w:bCs/>
          <w:noProof w:val="0"/>
          <w:sz w:val="24"/>
          <w:szCs w:val="24"/>
          <w:vertAlign w:val="superscript"/>
        </w:rPr>
        <w:t>th</w:t>
      </w:r>
      <w:r w:rsidR="00293F4E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April</w:t>
      </w:r>
      <w:r w:rsidR="00293F4E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26</w:t>
      </w:r>
      <w:r>
        <w:rPr>
          <w:bCs/>
          <w:noProof w:val="0"/>
          <w:sz w:val="24"/>
          <w:szCs w:val="24"/>
          <w:vertAlign w:val="superscript"/>
        </w:rPr>
        <w:t>th</w:t>
      </w:r>
      <w:r w:rsidR="00293F4E">
        <w:rPr>
          <w:bCs/>
          <w:noProof w:val="0"/>
          <w:sz w:val="24"/>
          <w:szCs w:val="24"/>
        </w:rPr>
        <w:t xml:space="preserve">, 2023 </w:t>
      </w:r>
    </w:p>
    <w:bookmarkEnd w:id="0"/>
    <w:p w14:paraId="27BFCC43" w14:textId="77777777" w:rsidR="00293F4E" w:rsidRPr="00850D96" w:rsidRDefault="00293F4E" w:rsidP="007C519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040BDDDE" w14:textId="4E04712C" w:rsidR="00293F4E" w:rsidRPr="001E5981" w:rsidRDefault="00293F4E" w:rsidP="007C519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9.5.</w:t>
      </w:r>
      <w:r w:rsidR="00BC5817">
        <w:rPr>
          <w:rFonts w:cs="Arial"/>
          <w:b/>
          <w:bCs/>
          <w:sz w:val="24"/>
          <w:szCs w:val="24"/>
        </w:rPr>
        <w:t>5</w:t>
      </w:r>
    </w:p>
    <w:p w14:paraId="564B319D" w14:textId="77777777" w:rsidR="00293F4E" w:rsidRPr="001E5981" w:rsidRDefault="00293F4E" w:rsidP="007C519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IIT Kanpur</w:t>
      </w:r>
      <w:r w:rsidRPr="3E61DC4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CEWiT</w:t>
      </w:r>
    </w:p>
    <w:p w14:paraId="1DBB3512" w14:textId="11377461" w:rsidR="00293F4E" w:rsidRPr="0016316A" w:rsidRDefault="00293F4E" w:rsidP="007C519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Pr="00293F4E">
        <w:rPr>
          <w:rFonts w:ascii="Arial" w:hAnsi="Arial" w:cs="Arial"/>
          <w:b/>
          <w:bCs/>
          <w:sz w:val="24"/>
        </w:rPr>
        <w:t>Discussion on NR positioning for RedCap</w:t>
      </w:r>
    </w:p>
    <w:p w14:paraId="31EFAFA2" w14:textId="77777777" w:rsidR="00293F4E" w:rsidRPr="0016316A" w:rsidRDefault="00293F4E" w:rsidP="007C519A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5DEAA5FF" w14:textId="2F0451C4" w:rsidR="00293F4E" w:rsidRPr="007F4B86" w:rsidRDefault="00293F4E" w:rsidP="007C519A">
      <w:pPr>
        <w:pStyle w:val="Heading1"/>
        <w:jc w:val="both"/>
      </w:pPr>
      <w:r w:rsidRPr="0016316A">
        <w:t>Introduction</w:t>
      </w:r>
      <w:bookmarkStart w:id="1" w:name="_Hlk510705081"/>
    </w:p>
    <w:p w14:paraId="0DEF0467" w14:textId="25021A2F" w:rsidR="00293F4E" w:rsidRDefault="00293F4E" w:rsidP="007C519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study </w:t>
      </w:r>
      <w:r w:rsidR="007F4B86">
        <w:rPr>
          <w:bCs/>
          <w:sz w:val="24"/>
          <w:szCs w:val="24"/>
        </w:rPr>
        <w:t xml:space="preserve">on RedCap positioning </w:t>
      </w:r>
      <w:r>
        <w:rPr>
          <w:bCs/>
          <w:sz w:val="24"/>
          <w:szCs w:val="24"/>
        </w:rPr>
        <w:t xml:space="preserve">was concluded in </w:t>
      </w:r>
      <w:r w:rsidR="00AA3EF9">
        <w:rPr>
          <w:bCs/>
          <w:sz w:val="24"/>
          <w:szCs w:val="24"/>
        </w:rPr>
        <w:t xml:space="preserve">the </w:t>
      </w:r>
      <w:r>
        <w:rPr>
          <w:bCs/>
          <w:sz w:val="24"/>
          <w:szCs w:val="24"/>
        </w:rPr>
        <w:t>RAN1#111</w:t>
      </w:r>
      <w:r w:rsidR="007F4B86">
        <w:rPr>
          <w:bCs/>
          <w:sz w:val="24"/>
          <w:szCs w:val="24"/>
        </w:rPr>
        <w:t xml:space="preserve"> meeting</w:t>
      </w:r>
      <w:r w:rsidR="00AA3EF9">
        <w:rPr>
          <w:bCs/>
          <w:sz w:val="24"/>
          <w:szCs w:val="24"/>
        </w:rPr>
        <w:t>. Based</w:t>
      </w:r>
      <w:r>
        <w:rPr>
          <w:bCs/>
          <w:sz w:val="24"/>
          <w:szCs w:val="24"/>
        </w:rPr>
        <w:t xml:space="preserve"> on the agreements of the study, the following work item description was endorsed in RAN#98e [1] for normative work from </w:t>
      </w:r>
      <w:r w:rsidR="00AA3EF9">
        <w:rPr>
          <w:bCs/>
          <w:sz w:val="24"/>
          <w:szCs w:val="24"/>
        </w:rPr>
        <w:t xml:space="preserve">the </w:t>
      </w:r>
      <w:r w:rsidR="00E449BA">
        <w:rPr>
          <w:bCs/>
          <w:sz w:val="24"/>
          <w:szCs w:val="24"/>
        </w:rPr>
        <w:t>RedCap</w:t>
      </w:r>
      <w:r>
        <w:rPr>
          <w:bCs/>
          <w:sz w:val="24"/>
          <w:szCs w:val="24"/>
        </w:rPr>
        <w:t xml:space="preserve"> positioning perspective.  </w:t>
      </w:r>
    </w:p>
    <w:p w14:paraId="258891F3" w14:textId="77777777" w:rsidR="00293F4E" w:rsidRPr="00FF52B7" w:rsidRDefault="00293F4E" w:rsidP="007C519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14:paraId="6C5148B0" w14:textId="77777777" w:rsidR="008E37B0" w:rsidRPr="008E37B0" w:rsidRDefault="008E37B0" w:rsidP="00CC3FB4">
      <w:pPr>
        <w:numPr>
          <w:ilvl w:val="0"/>
          <w:numId w:val="5"/>
        </w:numPr>
        <w:pBdr>
          <w:top w:val="single" w:sz="4" w:space="1" w:color="auto"/>
        </w:pBdr>
        <w:spacing w:after="0"/>
        <w:rPr>
          <w:sz w:val="24"/>
          <w:szCs w:val="24"/>
          <w:lang w:val="en-US" w:eastAsia="ko-KR"/>
        </w:rPr>
      </w:pPr>
      <w:r w:rsidRPr="008E37B0">
        <w:rPr>
          <w:sz w:val="24"/>
          <w:szCs w:val="24"/>
          <w:lang w:eastAsia="ko-KR"/>
        </w:rPr>
        <w:t>Specify support of positioning for UEs with Reduced Capabilities (RedCap UEs)</w:t>
      </w:r>
    </w:p>
    <w:p w14:paraId="055E6634" w14:textId="77777777" w:rsidR="008E37B0" w:rsidRPr="008E37B0" w:rsidRDefault="008E37B0" w:rsidP="007C519A">
      <w:pPr>
        <w:numPr>
          <w:ilvl w:val="1"/>
          <w:numId w:val="5"/>
        </w:numPr>
        <w:spacing w:after="160"/>
        <w:rPr>
          <w:sz w:val="24"/>
          <w:szCs w:val="24"/>
          <w:lang w:eastAsia="ko-KR"/>
        </w:rPr>
      </w:pPr>
      <w:r w:rsidRPr="008E37B0">
        <w:rPr>
          <w:sz w:val="24"/>
          <w:szCs w:val="24"/>
          <w:lang w:eastAsia="ko-KR"/>
        </w:rPr>
        <w:t xml:space="preserve">Specify support of Frequency Hopping (FH) beyond maximum RedCap UE bandwidth for reception of DL PRS </w:t>
      </w:r>
      <w:r w:rsidRPr="008E37B0">
        <w:rPr>
          <w:sz w:val="24"/>
          <w:szCs w:val="24"/>
          <w:lang w:eastAsia="zh-CN"/>
        </w:rPr>
        <w:t>and</w:t>
      </w:r>
      <w:r w:rsidRPr="008E37B0">
        <w:rPr>
          <w:sz w:val="24"/>
          <w:szCs w:val="24"/>
          <w:lang w:eastAsia="ko-KR"/>
        </w:rPr>
        <w:t xml:space="preserve"> transmission of UL SRS for positioning [RAN1, RAN2].</w:t>
      </w:r>
    </w:p>
    <w:p w14:paraId="1183797D" w14:textId="77777777" w:rsidR="008E37B0" w:rsidRPr="008E37B0" w:rsidRDefault="008E37B0" w:rsidP="007C519A">
      <w:pPr>
        <w:numPr>
          <w:ilvl w:val="2"/>
          <w:numId w:val="5"/>
        </w:numPr>
        <w:spacing w:after="160"/>
        <w:rPr>
          <w:sz w:val="24"/>
          <w:szCs w:val="24"/>
          <w:lang w:eastAsia="ko-KR"/>
        </w:rPr>
      </w:pPr>
      <w:r w:rsidRPr="008E37B0">
        <w:rPr>
          <w:sz w:val="24"/>
          <w:szCs w:val="24"/>
          <w:lang w:eastAsia="ko-KR"/>
        </w:rPr>
        <w:t>NOTE: The complexity of the corresponding capabilities for RedCap UEs should be addressed for the introduction of appropriate capabilities for RedCap UEs.</w:t>
      </w:r>
    </w:p>
    <w:p w14:paraId="7BD86468" w14:textId="53DB5285" w:rsidR="008E37B0" w:rsidRPr="008E37B0" w:rsidRDefault="008E37B0" w:rsidP="007C519A">
      <w:pPr>
        <w:numPr>
          <w:ilvl w:val="1"/>
          <w:numId w:val="5"/>
        </w:numPr>
        <w:spacing w:after="0"/>
        <w:rPr>
          <w:sz w:val="24"/>
          <w:szCs w:val="24"/>
          <w:lang w:eastAsia="ko-KR"/>
        </w:rPr>
      </w:pPr>
      <w:r w:rsidRPr="008E37B0">
        <w:rPr>
          <w:sz w:val="24"/>
          <w:szCs w:val="24"/>
          <w:lang w:eastAsia="ko-KR"/>
        </w:rPr>
        <w:t>Specify RRM requirements for positioning</w:t>
      </w:r>
      <w:r w:rsidR="006F735C">
        <w:rPr>
          <w:sz w:val="24"/>
          <w:szCs w:val="24"/>
          <w:lang w:eastAsia="ko-KR"/>
        </w:rPr>
        <w:t>,</w:t>
      </w:r>
      <w:r w:rsidRPr="008E37B0">
        <w:rPr>
          <w:sz w:val="24"/>
          <w:szCs w:val="24"/>
          <w:lang w:eastAsia="ko-KR"/>
        </w:rPr>
        <w:t xml:space="preserve"> including RRM measurements and procedures for RedCap UEs for both with and without frequency hopping [RAN4].</w:t>
      </w:r>
    </w:p>
    <w:p w14:paraId="795B0B7A" w14:textId="77777777" w:rsidR="00293F4E" w:rsidRDefault="00293F4E" w:rsidP="007C519A">
      <w:pPr>
        <w:spacing w:after="0"/>
        <w:rPr>
          <w:bCs/>
          <w:i/>
          <w:iCs/>
        </w:rPr>
      </w:pPr>
    </w:p>
    <w:p w14:paraId="34D446D9" w14:textId="77777777" w:rsidR="00293F4E" w:rsidRDefault="00293F4E" w:rsidP="007C519A">
      <w:pPr>
        <w:pBdr>
          <w:top w:val="single" w:sz="4" w:space="1" w:color="auto"/>
        </w:pBdr>
        <w:spacing w:after="0"/>
        <w:rPr>
          <w:bCs/>
          <w:sz w:val="24"/>
          <w:szCs w:val="24"/>
        </w:rPr>
      </w:pPr>
    </w:p>
    <w:p w14:paraId="129D25BC" w14:textId="5B395860" w:rsidR="00491275" w:rsidRDefault="00491275" w:rsidP="00491275">
      <w:pPr>
        <w:pStyle w:val="0Maintext"/>
        <w:rPr>
          <w:lang w:val="en-US"/>
        </w:rPr>
      </w:pPr>
      <w:r>
        <w:rPr>
          <w:lang w:val="en-US"/>
        </w:rPr>
        <w:t xml:space="preserve">The work item phase of the </w:t>
      </w:r>
      <w:r w:rsidR="00FF30E3">
        <w:rPr>
          <w:lang w:val="en-US"/>
        </w:rPr>
        <w:t xml:space="preserve">redcap </w:t>
      </w:r>
      <w:r>
        <w:rPr>
          <w:lang w:val="en-US"/>
        </w:rPr>
        <w:t>positioning commenced in the last meeting, RAN1#112</w:t>
      </w:r>
      <w:r w:rsidR="00B87505">
        <w:rPr>
          <w:lang w:val="en-US"/>
        </w:rPr>
        <w:t xml:space="preserve"> [2]</w:t>
      </w:r>
      <w:r>
        <w:rPr>
          <w:lang w:val="en-US"/>
        </w:rPr>
        <w:t>, following agreements made during the meeting.</w:t>
      </w:r>
    </w:p>
    <w:p w14:paraId="28B6F4C4" w14:textId="77777777" w:rsidR="001A3213" w:rsidRDefault="001A3213" w:rsidP="00491275">
      <w:pPr>
        <w:pStyle w:val="0Maintext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3213" w14:paraId="4BD9C1A9" w14:textId="77777777" w:rsidTr="001A3213"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DCB" w14:textId="77777777" w:rsidR="001A3213" w:rsidRDefault="001A3213">
            <w:pPr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Conclusion</w:t>
            </w:r>
          </w:p>
          <w:p w14:paraId="462F3BD9" w14:textId="77777777" w:rsidR="001A3213" w:rsidRDefault="001A3213">
            <w:pPr>
              <w:rPr>
                <w:lang w:eastAsia="x-none"/>
              </w:rPr>
            </w:pPr>
            <w:r>
              <w:rPr>
                <w:bCs/>
              </w:rPr>
              <w:t>For positioning enhancements for RedCap UEs, o</w:t>
            </w:r>
            <w:r>
              <w:rPr>
                <w:bCs/>
                <w:lang w:val="en-US"/>
              </w:rPr>
              <w:t xml:space="preserve">nly Rx frequency hopping </w:t>
            </w:r>
            <w:r>
              <w:rPr>
                <w:bCs/>
              </w:rPr>
              <w:t>of the DL PRS</w:t>
            </w:r>
            <w:r>
              <w:rPr>
                <w:bCs/>
                <w:lang w:val="en-US"/>
              </w:rPr>
              <w:t xml:space="preserve"> is supported.</w:t>
            </w:r>
          </w:p>
          <w:p w14:paraId="1D17CB47" w14:textId="77777777" w:rsidR="001A3213" w:rsidRDefault="001A3213">
            <w:pPr>
              <w:rPr>
                <w:lang w:eastAsia="x-none"/>
              </w:rPr>
            </w:pPr>
          </w:p>
          <w:p w14:paraId="34DE154C" w14:textId="77777777" w:rsidR="001A3213" w:rsidRDefault="001A3213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46E3C86B" w14:textId="77777777" w:rsidR="001A3213" w:rsidRDefault="001A3213">
            <w:pPr>
              <w:rPr>
                <w:bCs/>
              </w:rPr>
            </w:pPr>
            <w:r>
              <w:rPr>
                <w:bCs/>
              </w:rPr>
              <w:t>For RedCap UEs, support at least measurements on DL PRS with Rx frequency hopping using a measurement gap</w:t>
            </w:r>
          </w:p>
          <w:p w14:paraId="2B8C9979" w14:textId="77777777" w:rsidR="001A3213" w:rsidRDefault="001A3213" w:rsidP="001A3213">
            <w:pPr>
              <w:numPr>
                <w:ilvl w:val="0"/>
                <w:numId w:val="8"/>
              </w:numPr>
              <w:snapToGrid w:val="0"/>
              <w:spacing w:after="0"/>
              <w:ind w:hanging="363"/>
              <w:contextualSpacing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FFS: details on RedCap UE processing capabilities for DL PRS with Rx frequency hopping and MG</w:t>
            </w:r>
          </w:p>
          <w:p w14:paraId="4BE88050" w14:textId="77777777" w:rsidR="001A3213" w:rsidRDefault="001A3213" w:rsidP="001A3213">
            <w:pPr>
              <w:numPr>
                <w:ilvl w:val="0"/>
                <w:numId w:val="8"/>
              </w:numPr>
              <w:snapToGrid w:val="0"/>
              <w:spacing w:after="0"/>
              <w:ind w:hanging="363"/>
              <w:contextualSpacing/>
              <w:rPr>
                <w:rFonts w:eastAsia="SimSun"/>
              </w:rPr>
            </w:pPr>
            <w:r>
              <w:rPr>
                <w:rFonts w:eastAsia="SimSun"/>
              </w:rPr>
              <w:t>FFS: the use of a single or multiple instances of a MGs</w:t>
            </w:r>
          </w:p>
          <w:p w14:paraId="318F503C" w14:textId="77777777" w:rsidR="001A3213" w:rsidRDefault="001A3213" w:rsidP="001A3213">
            <w:pPr>
              <w:numPr>
                <w:ilvl w:val="0"/>
                <w:numId w:val="8"/>
              </w:numPr>
              <w:snapToGrid w:val="0"/>
              <w:spacing w:after="0"/>
              <w:ind w:hanging="363"/>
              <w:contextualSpacing/>
              <w:rPr>
                <w:rFonts w:eastAsia="SimSun"/>
              </w:rPr>
            </w:pPr>
            <w:r>
              <w:rPr>
                <w:rFonts w:eastAsia="SimSun"/>
              </w:rPr>
              <w:t>FFS: the use of PPW</w:t>
            </w:r>
          </w:p>
          <w:p w14:paraId="6205D919" w14:textId="77777777" w:rsidR="001A3213" w:rsidRDefault="001A3213">
            <w:pPr>
              <w:rPr>
                <w:rFonts w:eastAsia="Batang"/>
                <w:szCs w:val="24"/>
                <w:lang w:eastAsia="x-none"/>
              </w:rPr>
            </w:pPr>
          </w:p>
          <w:p w14:paraId="156682FB" w14:textId="77777777" w:rsidR="001A3213" w:rsidRDefault="001A3213">
            <w:pPr>
              <w:rPr>
                <w:b/>
                <w:bCs/>
              </w:rPr>
            </w:pPr>
            <w:r>
              <w:rPr>
                <w:b/>
                <w:bCs/>
              </w:rPr>
              <w:t>Conclusion</w:t>
            </w:r>
          </w:p>
          <w:p w14:paraId="18BB8412" w14:textId="77777777" w:rsidR="001A3213" w:rsidRDefault="001A3213">
            <w:pPr>
              <w:rPr>
                <w:bCs/>
              </w:rPr>
            </w:pPr>
            <w:r>
              <w:rPr>
                <w:bCs/>
              </w:rPr>
              <w:t>The scope for RedCap positioning includes FR1 and FR2.</w:t>
            </w:r>
          </w:p>
          <w:p w14:paraId="6CC65272" w14:textId="77777777" w:rsidR="001A3213" w:rsidRDefault="001A32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en-US"/>
              </w:rPr>
            </w:pPr>
          </w:p>
          <w:p w14:paraId="0F55CA31" w14:textId="77777777" w:rsidR="001A3213" w:rsidRDefault="001A3213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93A6721" w14:textId="77777777" w:rsidR="001A3213" w:rsidRDefault="001A3213">
            <w:r>
              <w:lastRenderedPageBreak/>
              <w:t>For Positioning enhancements for redcap UEs</w:t>
            </w:r>
            <w:r>
              <w:rPr>
                <w:bCs/>
                <w:iCs/>
              </w:rPr>
              <w:t xml:space="preserve"> for UL SRS Tx and DL PRS Rx frequency hopping</w:t>
            </w:r>
            <w:r>
              <w:t>, from the RAN1 perspective, short switching time to allow RF retuning between adjacent hops may be beneficial in terms of accuracy and latency performance.</w:t>
            </w:r>
          </w:p>
          <w:p w14:paraId="00935913" w14:textId="77777777" w:rsidR="001A3213" w:rsidRDefault="001A3213" w:rsidP="001A3213">
            <w:pPr>
              <w:numPr>
                <w:ilvl w:val="0"/>
                <w:numId w:val="8"/>
              </w:numPr>
              <w:snapToGrid w:val="0"/>
              <w:spacing w:after="0"/>
              <w:ind w:hanging="363"/>
              <w:contextualSpacing/>
            </w:pPr>
            <w:r>
              <w:rPr>
                <w:bCs/>
                <w:iCs/>
              </w:rPr>
              <w:t xml:space="preserve">Send an LS to RAN4 requesting feedback on the feasible values for the switching time between hops, </w:t>
            </w:r>
            <w:r>
              <w:t>at least when numerology and bandwidth for each hops can be the same, and the Tx/Rx antennas used in all hops can be the same</w:t>
            </w:r>
            <w:r>
              <w:rPr>
                <w:bCs/>
                <w:iCs/>
              </w:rPr>
              <w:t>.</w:t>
            </w:r>
          </w:p>
          <w:p w14:paraId="2FCCD996" w14:textId="77777777" w:rsidR="001A3213" w:rsidRDefault="001A32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en-US"/>
              </w:rPr>
            </w:pPr>
          </w:p>
          <w:p w14:paraId="60C4255C" w14:textId="77777777" w:rsidR="001A3213" w:rsidRDefault="001A3213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5FDA25E8" w14:textId="77777777" w:rsidR="001A3213" w:rsidRDefault="001A3213">
            <w:pPr>
              <w:rPr>
                <w:bCs/>
              </w:rPr>
            </w:pPr>
            <w:r>
              <w:rPr>
                <w:bCs/>
              </w:rPr>
              <w:t>For positioning for RedCap UEs with DL PRS Rx Hopping, the UE hops within a DL PRS resource</w:t>
            </w:r>
          </w:p>
          <w:p w14:paraId="4EED1198" w14:textId="77777777" w:rsidR="001A3213" w:rsidRDefault="001A3213" w:rsidP="001A3213">
            <w:pPr>
              <w:numPr>
                <w:ilvl w:val="0"/>
                <w:numId w:val="8"/>
              </w:numPr>
              <w:snapToGrid w:val="0"/>
              <w:spacing w:after="0"/>
              <w:ind w:hanging="363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FFS: whether there is specification update needed for RAN1</w:t>
            </w:r>
          </w:p>
          <w:p w14:paraId="77C8C5AA" w14:textId="77777777" w:rsidR="001A3213" w:rsidRDefault="001A3213" w:rsidP="001A3213">
            <w:pPr>
              <w:numPr>
                <w:ilvl w:val="0"/>
                <w:numId w:val="8"/>
              </w:numPr>
              <w:snapToGrid w:val="0"/>
              <w:spacing w:after="0"/>
              <w:ind w:hanging="363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 xml:space="preserve">FFS: remaining details </w:t>
            </w:r>
          </w:p>
          <w:p w14:paraId="6C53F59A" w14:textId="77777777" w:rsidR="001A3213" w:rsidRDefault="001A3213">
            <w:pPr>
              <w:rPr>
                <w:szCs w:val="24"/>
              </w:rPr>
            </w:pPr>
          </w:p>
          <w:p w14:paraId="6C02160B" w14:textId="77777777" w:rsidR="001A3213" w:rsidRDefault="001A3213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2714A300" w14:textId="77777777" w:rsidR="001A3213" w:rsidRDefault="001A3213">
            <w:pPr>
              <w:rPr>
                <w:bCs/>
              </w:rPr>
            </w:pPr>
            <w:r>
              <w:rPr>
                <w:bCs/>
              </w:rPr>
              <w:t xml:space="preserve">For RedCap UEs, support SRS for positioning frequency hopping by </w:t>
            </w:r>
          </w:p>
          <w:p w14:paraId="5DBE0C58" w14:textId="77777777" w:rsidR="001A3213" w:rsidRDefault="001A3213" w:rsidP="001A3213">
            <w:pPr>
              <w:numPr>
                <w:ilvl w:val="0"/>
                <w:numId w:val="9"/>
              </w:numPr>
              <w:spacing w:after="0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Using a configuration separate from the existing BWP configuration</w:t>
            </w:r>
          </w:p>
          <w:p w14:paraId="5EEC6189" w14:textId="77777777" w:rsidR="001A3213" w:rsidRDefault="001A3213" w:rsidP="001A3213">
            <w:pPr>
              <w:numPr>
                <w:ilvl w:val="1"/>
                <w:numId w:val="9"/>
              </w:numPr>
              <w:spacing w:after="0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FFS: hopping is configured within a SRS resource or across SRS resources</w:t>
            </w:r>
          </w:p>
          <w:p w14:paraId="2D66AF3E" w14:textId="77777777" w:rsidR="001A3213" w:rsidRDefault="001A3213"/>
          <w:p w14:paraId="575DBBA2" w14:textId="77777777" w:rsidR="001A3213" w:rsidRDefault="001A3213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41F41516" w14:textId="77777777" w:rsidR="001A3213" w:rsidRDefault="001A3213">
            <w:pPr>
              <w:snapToGrid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The draft LS in </w:t>
            </w:r>
            <w:r>
              <w:rPr>
                <w:lang w:eastAsia="x-none"/>
              </w:rPr>
              <w:t>R1-2302126 is endorsed with the addition of the two agreements above. Final LS in R1-2302127.</w:t>
            </w:r>
          </w:p>
        </w:tc>
      </w:tr>
    </w:tbl>
    <w:p w14:paraId="7BE753F9" w14:textId="77777777" w:rsidR="001A3213" w:rsidRDefault="001A3213" w:rsidP="001A3213">
      <w:pPr>
        <w:rPr>
          <w:rFonts w:ascii="Times" w:eastAsia="Batang" w:hAnsi="Times"/>
          <w:lang w:eastAsia="en-US"/>
        </w:rPr>
      </w:pPr>
    </w:p>
    <w:p w14:paraId="612A8BB6" w14:textId="77777777" w:rsidR="00FF30E3" w:rsidRDefault="00FF30E3" w:rsidP="00491275">
      <w:pPr>
        <w:pStyle w:val="0Maintext"/>
        <w:rPr>
          <w:lang w:val="en-US"/>
        </w:rPr>
      </w:pPr>
    </w:p>
    <w:p w14:paraId="30143760" w14:textId="77777777" w:rsidR="00491275" w:rsidRDefault="00491275" w:rsidP="007C519A">
      <w:pPr>
        <w:pBdr>
          <w:top w:val="single" w:sz="4" w:space="1" w:color="auto"/>
        </w:pBdr>
        <w:spacing w:after="0"/>
        <w:rPr>
          <w:bCs/>
          <w:sz w:val="24"/>
          <w:szCs w:val="24"/>
        </w:rPr>
      </w:pPr>
    </w:p>
    <w:p w14:paraId="4EAED2AA" w14:textId="63A41F57" w:rsidR="00293F4E" w:rsidRPr="00FF52B7" w:rsidRDefault="00293F4E" w:rsidP="007C519A">
      <w:pPr>
        <w:spacing w:after="0"/>
        <w:rPr>
          <w:bCs/>
          <w:sz w:val="24"/>
          <w:szCs w:val="24"/>
        </w:rPr>
      </w:pPr>
      <w:r w:rsidRPr="00FF52B7">
        <w:rPr>
          <w:bCs/>
          <w:sz w:val="24"/>
          <w:szCs w:val="24"/>
        </w:rPr>
        <w:t xml:space="preserve">This contribution provides </w:t>
      </w:r>
      <w:r w:rsidRPr="00582099">
        <w:rPr>
          <w:bCs/>
          <w:sz w:val="24"/>
          <w:szCs w:val="24"/>
        </w:rPr>
        <w:t>view</w:t>
      </w:r>
      <w:r w:rsidR="004733E1">
        <w:rPr>
          <w:bCs/>
          <w:sz w:val="24"/>
          <w:szCs w:val="24"/>
        </w:rPr>
        <w:t>s</w:t>
      </w:r>
      <w:r w:rsidRPr="00582099">
        <w:rPr>
          <w:bCs/>
          <w:sz w:val="24"/>
          <w:szCs w:val="24"/>
        </w:rPr>
        <w:t xml:space="preserve"> </w:t>
      </w:r>
      <w:r w:rsidRPr="00582099">
        <w:rPr>
          <w:sz w:val="24"/>
          <w:szCs w:val="24"/>
          <w:lang w:val="en-US"/>
        </w:rPr>
        <w:t xml:space="preserve">on physical layer measurements and </w:t>
      </w:r>
      <w:r>
        <w:rPr>
          <w:sz w:val="24"/>
          <w:szCs w:val="24"/>
          <w:lang w:val="en-US"/>
        </w:rPr>
        <w:t>signaling</w:t>
      </w:r>
      <w:r w:rsidRPr="00582099">
        <w:rPr>
          <w:sz w:val="24"/>
          <w:szCs w:val="24"/>
          <w:lang w:val="en-US"/>
        </w:rPr>
        <w:t xml:space="preserve"> to support </w:t>
      </w:r>
      <w:r w:rsidR="00095670">
        <w:rPr>
          <w:sz w:val="24"/>
          <w:szCs w:val="24"/>
          <w:lang w:val="en-US"/>
        </w:rPr>
        <w:t>RedCap</w:t>
      </w:r>
      <w:r w:rsidRPr="00582099">
        <w:rPr>
          <w:sz w:val="24"/>
          <w:szCs w:val="24"/>
          <w:lang w:val="en-US"/>
        </w:rPr>
        <w:t xml:space="preserve"> positioning </w:t>
      </w:r>
      <w:r w:rsidR="00095670">
        <w:rPr>
          <w:sz w:val="24"/>
          <w:szCs w:val="24"/>
          <w:lang w:val="en-US"/>
        </w:rPr>
        <w:t>in</w:t>
      </w:r>
      <w:r w:rsidRPr="00582099">
        <w:rPr>
          <w:sz w:val="24"/>
          <w:szCs w:val="24"/>
          <w:lang w:val="en-US"/>
        </w:rPr>
        <w:t xml:space="preserve"> Rel-18 NR</w:t>
      </w:r>
      <w:r w:rsidRPr="00FF52B7">
        <w:rPr>
          <w:bCs/>
          <w:sz w:val="24"/>
          <w:szCs w:val="24"/>
        </w:rPr>
        <w:t xml:space="preserve">. </w:t>
      </w:r>
    </w:p>
    <w:bookmarkEnd w:id="1"/>
    <w:p w14:paraId="23D4A9D0" w14:textId="77777777" w:rsidR="00293F4E" w:rsidRDefault="00293F4E" w:rsidP="007C519A">
      <w:pPr>
        <w:pStyle w:val="Heading1"/>
        <w:jc w:val="both"/>
      </w:pPr>
      <w:r>
        <w:t>Discussion</w:t>
      </w:r>
    </w:p>
    <w:p w14:paraId="3083532D" w14:textId="79944FC8" w:rsidR="00293F4E" w:rsidRDefault="0054036F" w:rsidP="007C519A">
      <w:pPr>
        <w:pStyle w:val="Heading2"/>
        <w:jc w:val="both"/>
      </w:pPr>
      <w:r>
        <w:t xml:space="preserve">Hopping </w:t>
      </w:r>
      <w:r w:rsidR="0089229F">
        <w:t>Pattern for RedCap UEs</w:t>
      </w:r>
    </w:p>
    <w:p w14:paraId="020EC28E" w14:textId="158A5CC4" w:rsidR="00175D0F" w:rsidRPr="007E7244" w:rsidRDefault="00F432E1" w:rsidP="007C519A">
      <w:pPr>
        <w:rPr>
          <w:rFonts w:eastAsia="SimSun"/>
          <w:kern w:val="2"/>
          <w:sz w:val="24"/>
          <w:szCs w:val="24"/>
          <w:lang w:eastAsia="zh-CN"/>
        </w:rPr>
      </w:pPr>
      <w:r w:rsidRPr="007E7244">
        <w:rPr>
          <w:rFonts w:eastAsia="SimSun"/>
          <w:kern w:val="2"/>
          <w:sz w:val="24"/>
          <w:szCs w:val="24"/>
          <w:lang w:eastAsia="zh-CN"/>
        </w:rPr>
        <w:t>Frequency hopping</w:t>
      </w:r>
      <w:r w:rsidR="00F20CC7" w:rsidRPr="007E7244">
        <w:rPr>
          <w:rFonts w:eastAsia="SimSun"/>
          <w:kern w:val="2"/>
          <w:sz w:val="24"/>
          <w:szCs w:val="24"/>
          <w:lang w:eastAsia="zh-CN"/>
        </w:rPr>
        <w:t xml:space="preserve"> exploits the </w:t>
      </w:r>
      <w:r w:rsidR="00F20CC7" w:rsidRPr="007E7244">
        <w:rPr>
          <w:sz w:val="24"/>
          <w:szCs w:val="24"/>
        </w:rPr>
        <w:t>frequency diversity and</w:t>
      </w:r>
      <w:r w:rsidR="00F20CC7" w:rsidRPr="007E7244">
        <w:rPr>
          <w:rFonts w:eastAsiaTheme="minorEastAsia"/>
          <w:sz w:val="24"/>
          <w:szCs w:val="24"/>
          <w:lang w:eastAsia="zh-CN"/>
        </w:rPr>
        <w:t xml:space="preserve"> </w:t>
      </w:r>
      <w:r w:rsidR="00F20CC7" w:rsidRPr="007E7244">
        <w:rPr>
          <w:sz w:val="24"/>
          <w:szCs w:val="24"/>
        </w:rPr>
        <w:t>increase</w:t>
      </w:r>
      <w:r w:rsidR="00EC3963" w:rsidRPr="007E7244">
        <w:rPr>
          <w:sz w:val="24"/>
          <w:szCs w:val="24"/>
        </w:rPr>
        <w:t>s</w:t>
      </w:r>
      <w:r w:rsidR="00F20CC7" w:rsidRPr="007E7244">
        <w:rPr>
          <w:sz w:val="24"/>
          <w:szCs w:val="24"/>
        </w:rPr>
        <w:t xml:space="preserve"> </w:t>
      </w:r>
      <w:r w:rsidR="003A43BC">
        <w:rPr>
          <w:sz w:val="24"/>
          <w:szCs w:val="24"/>
        </w:rPr>
        <w:t xml:space="preserve">the </w:t>
      </w:r>
      <w:r w:rsidR="00F20CC7" w:rsidRPr="007E7244">
        <w:rPr>
          <w:sz w:val="24"/>
          <w:szCs w:val="24"/>
        </w:rPr>
        <w:t>effective bandwidth of PRS</w:t>
      </w:r>
      <w:r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5E2625" w:rsidRPr="007E7244">
        <w:rPr>
          <w:rFonts w:eastAsia="SimSun"/>
          <w:kern w:val="2"/>
          <w:sz w:val="24"/>
          <w:szCs w:val="24"/>
          <w:lang w:eastAsia="zh-CN"/>
        </w:rPr>
        <w:t xml:space="preserve">to provide gains to </w:t>
      </w:r>
      <w:r w:rsidR="008F315E" w:rsidRPr="007E7244">
        <w:rPr>
          <w:rFonts w:eastAsia="SimSun"/>
          <w:kern w:val="2"/>
          <w:sz w:val="24"/>
          <w:szCs w:val="24"/>
          <w:lang w:eastAsia="zh-CN"/>
        </w:rPr>
        <w:t xml:space="preserve">the </w:t>
      </w:r>
      <w:r w:rsidRPr="007E7244">
        <w:rPr>
          <w:rFonts w:eastAsia="SimSun"/>
          <w:kern w:val="2"/>
          <w:sz w:val="24"/>
          <w:szCs w:val="24"/>
          <w:lang w:eastAsia="zh-CN"/>
        </w:rPr>
        <w:t>RedCap UEs</w:t>
      </w:r>
      <w:r w:rsidR="008F315E"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F03292" w:rsidRPr="007E7244">
        <w:rPr>
          <w:rFonts w:eastAsia="SimSun"/>
          <w:kern w:val="2"/>
          <w:sz w:val="24"/>
          <w:szCs w:val="24"/>
          <w:lang w:eastAsia="zh-CN"/>
        </w:rPr>
        <w:t>operating</w:t>
      </w:r>
      <w:r w:rsidR="008F315E" w:rsidRPr="007E7244">
        <w:rPr>
          <w:rFonts w:eastAsia="SimSun"/>
          <w:kern w:val="2"/>
          <w:sz w:val="24"/>
          <w:szCs w:val="24"/>
          <w:lang w:eastAsia="zh-CN"/>
        </w:rPr>
        <w:t xml:space="preserve"> at the</w:t>
      </w:r>
      <w:r w:rsidR="00F03292" w:rsidRPr="007E7244">
        <w:rPr>
          <w:rFonts w:eastAsia="SimSun"/>
          <w:kern w:val="2"/>
          <w:sz w:val="24"/>
          <w:szCs w:val="24"/>
          <w:lang w:eastAsia="zh-CN"/>
        </w:rPr>
        <w:t xml:space="preserve"> limited bandwidth.</w:t>
      </w:r>
      <w:r w:rsidR="008F315E"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4F43DB">
        <w:rPr>
          <w:rFonts w:eastAsia="SimSun"/>
          <w:kern w:val="2"/>
          <w:sz w:val="24"/>
          <w:szCs w:val="24"/>
          <w:lang w:eastAsia="zh-CN"/>
        </w:rPr>
        <w:t>T</w:t>
      </w:r>
      <w:r w:rsidR="00C25B3C" w:rsidRPr="007E7244">
        <w:rPr>
          <w:rFonts w:eastAsia="SimSun"/>
          <w:kern w:val="2"/>
          <w:sz w:val="24"/>
          <w:szCs w:val="24"/>
          <w:lang w:eastAsia="zh-CN"/>
        </w:rPr>
        <w:t>he TRP transmits the PRS in limited ban</w:t>
      </w:r>
      <w:r w:rsidR="00684578" w:rsidRPr="007E7244">
        <w:rPr>
          <w:rFonts w:eastAsia="SimSun"/>
          <w:kern w:val="2"/>
          <w:sz w:val="24"/>
          <w:szCs w:val="24"/>
          <w:lang w:eastAsia="zh-CN"/>
        </w:rPr>
        <w:t>dwidth supported by the UE</w:t>
      </w:r>
      <w:r w:rsidR="00EB6C7C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4F43DB">
        <w:rPr>
          <w:rFonts w:eastAsia="SimSun"/>
          <w:kern w:val="2"/>
          <w:sz w:val="24"/>
          <w:szCs w:val="24"/>
          <w:lang w:eastAsia="zh-CN"/>
        </w:rPr>
        <w:t>at different time instances</w:t>
      </w:r>
      <w:r w:rsidR="00E565BA" w:rsidRPr="007E7244">
        <w:rPr>
          <w:rFonts w:eastAsia="SimSun"/>
          <w:kern w:val="2"/>
          <w:sz w:val="24"/>
          <w:szCs w:val="24"/>
          <w:lang w:eastAsia="zh-CN"/>
        </w:rPr>
        <w:t>.</w:t>
      </w:r>
      <w:r w:rsidR="00192FB3">
        <w:rPr>
          <w:rFonts w:eastAsia="SimSun"/>
          <w:kern w:val="2"/>
          <w:sz w:val="24"/>
          <w:szCs w:val="24"/>
          <w:lang w:eastAsia="zh-CN"/>
        </w:rPr>
        <w:t xml:space="preserve"> The </w:t>
      </w:r>
      <w:r w:rsidR="00192FB3" w:rsidRPr="007E7244">
        <w:rPr>
          <w:rFonts w:eastAsia="SimSun"/>
          <w:kern w:val="2"/>
          <w:sz w:val="24"/>
          <w:szCs w:val="24"/>
          <w:lang w:eastAsia="zh-CN"/>
        </w:rPr>
        <w:t>UE performs the measurement</w:t>
      </w:r>
      <w:r w:rsidR="00F253EB">
        <w:rPr>
          <w:rFonts w:eastAsia="SimSun"/>
          <w:kern w:val="2"/>
          <w:sz w:val="24"/>
          <w:szCs w:val="24"/>
          <w:lang w:eastAsia="zh-CN"/>
        </w:rPr>
        <w:t>s</w:t>
      </w:r>
      <w:r w:rsidR="00192FB3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192FB3" w:rsidRPr="007E7244">
        <w:rPr>
          <w:rFonts w:eastAsia="SimSun"/>
          <w:kern w:val="2"/>
          <w:sz w:val="24"/>
          <w:szCs w:val="24"/>
          <w:lang w:eastAsia="zh-CN"/>
        </w:rPr>
        <w:t>by switching the carrier frequency</w:t>
      </w:r>
      <w:r w:rsidR="003817A1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E60CA4">
        <w:rPr>
          <w:rFonts w:eastAsia="SimSun"/>
          <w:kern w:val="2"/>
          <w:sz w:val="24"/>
          <w:szCs w:val="24"/>
          <w:lang w:eastAsia="zh-CN"/>
        </w:rPr>
        <w:t xml:space="preserve">at different time instances </w:t>
      </w:r>
      <w:r w:rsidR="003817A1">
        <w:rPr>
          <w:rFonts w:eastAsia="SimSun"/>
          <w:kern w:val="2"/>
          <w:sz w:val="24"/>
          <w:szCs w:val="24"/>
          <w:lang w:eastAsia="zh-CN"/>
        </w:rPr>
        <w:t>and gathers</w:t>
      </w:r>
      <w:r w:rsidR="00E943A7" w:rsidRPr="007E7244">
        <w:rPr>
          <w:rFonts w:eastAsia="SimSun"/>
          <w:kern w:val="2"/>
          <w:sz w:val="24"/>
          <w:szCs w:val="24"/>
          <w:lang w:eastAsia="zh-CN"/>
        </w:rPr>
        <w:t xml:space="preserve"> the </w:t>
      </w:r>
      <w:r w:rsidR="003817A1">
        <w:rPr>
          <w:rFonts w:eastAsia="SimSun"/>
          <w:kern w:val="2"/>
          <w:sz w:val="24"/>
          <w:szCs w:val="24"/>
          <w:lang w:eastAsia="zh-CN"/>
        </w:rPr>
        <w:t xml:space="preserve">complete </w:t>
      </w:r>
      <w:r w:rsidR="00E943A7" w:rsidRPr="007E7244">
        <w:rPr>
          <w:rFonts w:eastAsia="SimSun"/>
          <w:kern w:val="2"/>
          <w:sz w:val="24"/>
          <w:szCs w:val="24"/>
          <w:lang w:eastAsia="zh-CN"/>
        </w:rPr>
        <w:t>channel</w:t>
      </w:r>
      <w:r w:rsidR="00D00B32">
        <w:rPr>
          <w:rFonts w:eastAsia="SimSun"/>
          <w:kern w:val="2"/>
          <w:sz w:val="24"/>
          <w:szCs w:val="24"/>
          <w:lang w:eastAsia="zh-CN"/>
        </w:rPr>
        <w:t xml:space="preserve"> bandwidth</w:t>
      </w:r>
      <w:r w:rsidR="00E943A7" w:rsidRPr="007E7244">
        <w:rPr>
          <w:rFonts w:eastAsia="SimSun"/>
          <w:kern w:val="2"/>
          <w:sz w:val="24"/>
          <w:szCs w:val="24"/>
          <w:lang w:eastAsia="zh-CN"/>
        </w:rPr>
        <w:t xml:space="preserve"> information</w:t>
      </w:r>
      <w:r w:rsidR="001853E0" w:rsidRPr="007E7244">
        <w:rPr>
          <w:rFonts w:eastAsia="SimSun"/>
          <w:kern w:val="2"/>
          <w:sz w:val="24"/>
          <w:szCs w:val="24"/>
          <w:lang w:eastAsia="zh-CN"/>
        </w:rPr>
        <w:t xml:space="preserve">. The UE </w:t>
      </w:r>
      <w:r w:rsidR="00E565BA" w:rsidRPr="007E7244">
        <w:rPr>
          <w:rFonts w:eastAsia="SimSun"/>
          <w:kern w:val="2"/>
          <w:sz w:val="24"/>
          <w:szCs w:val="24"/>
          <w:lang w:eastAsia="zh-CN"/>
        </w:rPr>
        <w:t>stitches</w:t>
      </w:r>
      <w:r w:rsidR="001853E0" w:rsidRPr="007E7244">
        <w:rPr>
          <w:rFonts w:eastAsia="SimSun"/>
          <w:kern w:val="2"/>
          <w:sz w:val="24"/>
          <w:szCs w:val="24"/>
          <w:lang w:eastAsia="zh-CN"/>
        </w:rPr>
        <w:t xml:space="preserve"> the channel information </w:t>
      </w:r>
      <w:r w:rsidR="00115EF2" w:rsidRPr="007E7244">
        <w:rPr>
          <w:rFonts w:eastAsia="SimSun"/>
          <w:kern w:val="2"/>
          <w:sz w:val="24"/>
          <w:szCs w:val="24"/>
          <w:lang w:eastAsia="zh-CN"/>
        </w:rPr>
        <w:t>gathered</w:t>
      </w:r>
      <w:r w:rsidR="001853E0" w:rsidRPr="007E7244">
        <w:rPr>
          <w:rFonts w:eastAsia="SimSun"/>
          <w:kern w:val="2"/>
          <w:sz w:val="24"/>
          <w:szCs w:val="24"/>
          <w:lang w:eastAsia="zh-CN"/>
        </w:rPr>
        <w:t xml:space="preserve"> a</w:t>
      </w:r>
      <w:r w:rsidR="00115EF2" w:rsidRPr="007E7244">
        <w:rPr>
          <w:rFonts w:eastAsia="SimSun"/>
          <w:kern w:val="2"/>
          <w:sz w:val="24"/>
          <w:szCs w:val="24"/>
          <w:lang w:eastAsia="zh-CN"/>
        </w:rPr>
        <w:t xml:space="preserve">t different time </w:t>
      </w:r>
      <w:r w:rsidR="00E60BB4" w:rsidRPr="007E7244">
        <w:rPr>
          <w:rFonts w:eastAsia="SimSun"/>
          <w:kern w:val="2"/>
          <w:sz w:val="24"/>
          <w:szCs w:val="24"/>
          <w:lang w:eastAsia="zh-CN"/>
        </w:rPr>
        <w:t>instances</w:t>
      </w:r>
      <w:r w:rsidR="00115EF2" w:rsidRPr="007E7244">
        <w:rPr>
          <w:rFonts w:eastAsia="SimSun"/>
          <w:kern w:val="2"/>
          <w:sz w:val="24"/>
          <w:szCs w:val="24"/>
          <w:lang w:eastAsia="zh-CN"/>
        </w:rPr>
        <w:t xml:space="preserve"> to make a virtual </w:t>
      </w:r>
      <w:r w:rsidR="00E60BB4" w:rsidRPr="007E7244">
        <w:rPr>
          <w:rFonts w:eastAsia="SimSun"/>
          <w:kern w:val="2"/>
          <w:sz w:val="24"/>
          <w:szCs w:val="24"/>
          <w:lang w:eastAsia="zh-CN"/>
        </w:rPr>
        <w:t>wideband</w:t>
      </w:r>
      <w:r w:rsidR="00115EF2" w:rsidRPr="007E7244">
        <w:rPr>
          <w:rFonts w:eastAsia="SimSun"/>
          <w:kern w:val="2"/>
          <w:sz w:val="24"/>
          <w:szCs w:val="24"/>
          <w:lang w:eastAsia="zh-CN"/>
        </w:rPr>
        <w:t xml:space="preserve"> channel to </w:t>
      </w:r>
      <w:r w:rsidR="009D7357" w:rsidRPr="007E7244">
        <w:rPr>
          <w:rFonts w:eastAsia="SimSun"/>
          <w:kern w:val="2"/>
          <w:sz w:val="24"/>
          <w:szCs w:val="24"/>
          <w:lang w:eastAsia="zh-CN"/>
        </w:rPr>
        <w:t>achieve higher positioning accuracy.</w:t>
      </w:r>
      <w:r w:rsidR="0037610B"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</w:p>
    <w:p w14:paraId="54306DDF" w14:textId="77777777" w:rsidR="00382184" w:rsidRDefault="00175D0F" w:rsidP="00E07BB5">
      <w:pPr>
        <w:rPr>
          <w:rFonts w:eastAsia="SimSun"/>
          <w:kern w:val="2"/>
          <w:sz w:val="24"/>
          <w:szCs w:val="24"/>
          <w:lang w:eastAsia="zh-CN"/>
        </w:rPr>
      </w:pPr>
      <w:r w:rsidRPr="007E7244">
        <w:rPr>
          <w:rFonts w:eastAsia="SimSun"/>
          <w:kern w:val="2"/>
          <w:sz w:val="24"/>
          <w:szCs w:val="24"/>
          <w:lang w:eastAsia="zh-CN"/>
        </w:rPr>
        <w:t>Th</w:t>
      </w:r>
      <w:r w:rsidR="00EE589E" w:rsidRPr="007E7244">
        <w:rPr>
          <w:rFonts w:eastAsia="SimSun"/>
          <w:kern w:val="2"/>
          <w:sz w:val="24"/>
          <w:szCs w:val="24"/>
          <w:lang w:eastAsia="zh-CN"/>
        </w:rPr>
        <w:t>e</w:t>
      </w:r>
      <w:r w:rsidRPr="007E7244">
        <w:rPr>
          <w:rFonts w:eastAsia="SimSun"/>
          <w:kern w:val="2"/>
          <w:sz w:val="24"/>
          <w:szCs w:val="24"/>
          <w:lang w:eastAsia="zh-CN"/>
        </w:rPr>
        <w:t xml:space="preserve"> frequency hopping</w:t>
      </w:r>
      <w:r w:rsidR="00EE589E" w:rsidRPr="007E7244">
        <w:rPr>
          <w:rFonts w:eastAsia="SimSun"/>
          <w:kern w:val="2"/>
          <w:sz w:val="24"/>
          <w:szCs w:val="24"/>
          <w:lang w:eastAsia="zh-CN"/>
        </w:rPr>
        <w:t xml:space="preserve"> operation</w:t>
      </w:r>
      <w:r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F47A99" w:rsidRPr="007E7244">
        <w:rPr>
          <w:rFonts w:eastAsia="SimSun"/>
          <w:kern w:val="2"/>
          <w:sz w:val="24"/>
          <w:szCs w:val="24"/>
          <w:lang w:eastAsia="zh-CN"/>
        </w:rPr>
        <w:t xml:space="preserve">comes with </w:t>
      </w:r>
      <w:r w:rsidR="00EE589E" w:rsidRPr="007E7244">
        <w:rPr>
          <w:rFonts w:eastAsia="SimSun"/>
          <w:kern w:val="2"/>
          <w:sz w:val="24"/>
          <w:szCs w:val="24"/>
          <w:lang w:eastAsia="zh-CN"/>
        </w:rPr>
        <w:t>challenges</w:t>
      </w:r>
      <w:r w:rsidR="008811BD" w:rsidRPr="007E7244">
        <w:rPr>
          <w:rFonts w:eastAsia="SimSun"/>
          <w:kern w:val="2"/>
          <w:sz w:val="24"/>
          <w:szCs w:val="24"/>
          <w:lang w:eastAsia="zh-CN"/>
        </w:rPr>
        <w:t>,</w:t>
      </w:r>
      <w:r w:rsidR="00EE589E" w:rsidRPr="007E7244">
        <w:rPr>
          <w:rFonts w:eastAsia="SimSun"/>
          <w:kern w:val="2"/>
          <w:sz w:val="24"/>
          <w:szCs w:val="24"/>
          <w:lang w:eastAsia="zh-CN"/>
        </w:rPr>
        <w:t xml:space="preserve"> such </w:t>
      </w:r>
      <w:r w:rsidR="008811BD" w:rsidRPr="007E7244">
        <w:rPr>
          <w:rFonts w:eastAsia="SimSun"/>
          <w:kern w:val="2"/>
          <w:sz w:val="24"/>
          <w:szCs w:val="24"/>
          <w:lang w:eastAsia="zh-CN"/>
        </w:rPr>
        <w:t xml:space="preserve">as the </w:t>
      </w:r>
      <w:r w:rsidR="00C85AD8" w:rsidRPr="007E7244">
        <w:rPr>
          <w:rFonts w:eastAsia="SimSun"/>
          <w:kern w:val="2"/>
          <w:sz w:val="24"/>
          <w:szCs w:val="24"/>
          <w:lang w:eastAsia="zh-CN"/>
        </w:rPr>
        <w:t>phase offset between the hops</w:t>
      </w:r>
      <w:r w:rsidR="00DA6915" w:rsidRPr="007E7244">
        <w:rPr>
          <w:rFonts w:eastAsia="SimSun"/>
          <w:kern w:val="2"/>
          <w:sz w:val="24"/>
          <w:szCs w:val="24"/>
          <w:lang w:eastAsia="zh-CN"/>
        </w:rPr>
        <w:t>, the timing offset between the hops,</w:t>
      </w:r>
      <w:r w:rsidR="005B53A2" w:rsidRPr="007E7244">
        <w:rPr>
          <w:rFonts w:eastAsia="SimSun"/>
          <w:kern w:val="2"/>
          <w:sz w:val="24"/>
          <w:szCs w:val="24"/>
          <w:lang w:eastAsia="zh-CN"/>
        </w:rPr>
        <w:t xml:space="preserve"> and</w:t>
      </w:r>
      <w:r w:rsidR="00DA6915" w:rsidRPr="007E7244">
        <w:rPr>
          <w:rFonts w:eastAsia="SimSun"/>
          <w:kern w:val="2"/>
          <w:sz w:val="24"/>
          <w:szCs w:val="24"/>
          <w:lang w:eastAsia="zh-CN"/>
        </w:rPr>
        <w:t xml:space="preserve"> the </w:t>
      </w:r>
      <w:r w:rsidR="001C593A" w:rsidRPr="007E7244">
        <w:rPr>
          <w:rFonts w:eastAsia="SimSun"/>
          <w:kern w:val="2"/>
          <w:sz w:val="24"/>
          <w:szCs w:val="24"/>
          <w:lang w:eastAsia="zh-CN"/>
        </w:rPr>
        <w:t>UE speed</w:t>
      </w:r>
      <w:r w:rsidR="005B53A2" w:rsidRPr="007E7244">
        <w:rPr>
          <w:rFonts w:eastAsia="SimSun"/>
          <w:kern w:val="2"/>
          <w:sz w:val="24"/>
          <w:szCs w:val="24"/>
          <w:lang w:eastAsia="zh-CN"/>
        </w:rPr>
        <w:t xml:space="preserve">. </w:t>
      </w:r>
    </w:p>
    <w:p w14:paraId="13E92BBA" w14:textId="3247BF54" w:rsidR="006E6B80" w:rsidRDefault="006E6B80" w:rsidP="006E6B80">
      <w:pPr>
        <w:rPr>
          <w:bCs/>
          <w:sz w:val="24"/>
          <w:szCs w:val="24"/>
        </w:rPr>
      </w:pPr>
      <w:r w:rsidRPr="00711B1F">
        <w:rPr>
          <w:b/>
          <w:sz w:val="24"/>
          <w:szCs w:val="24"/>
        </w:rPr>
        <w:t>Observation 1</w:t>
      </w:r>
      <w:r>
        <w:rPr>
          <w:bCs/>
          <w:sz w:val="24"/>
          <w:szCs w:val="24"/>
        </w:rPr>
        <w:t xml:space="preserve">: UE speed, phase offset, and time offset </w:t>
      </w:r>
      <w:r w:rsidR="00984BF3">
        <w:rPr>
          <w:bCs/>
          <w:sz w:val="24"/>
          <w:szCs w:val="24"/>
        </w:rPr>
        <w:t>limit</w:t>
      </w:r>
      <w:r>
        <w:rPr>
          <w:bCs/>
          <w:sz w:val="24"/>
          <w:szCs w:val="24"/>
        </w:rPr>
        <w:t xml:space="preserve"> the gains of the frequency hopping operations. </w:t>
      </w:r>
    </w:p>
    <w:p w14:paraId="733F3723" w14:textId="77777777" w:rsidR="006E6B80" w:rsidRDefault="006E6B80" w:rsidP="006E6B80">
      <w:pPr>
        <w:rPr>
          <w:bCs/>
          <w:sz w:val="24"/>
          <w:szCs w:val="24"/>
        </w:rPr>
      </w:pPr>
      <w:r w:rsidRPr="00711B1F">
        <w:rPr>
          <w:b/>
          <w:sz w:val="24"/>
          <w:szCs w:val="24"/>
        </w:rPr>
        <w:t>Proposal 1:</w:t>
      </w:r>
      <w:r>
        <w:rPr>
          <w:bCs/>
          <w:sz w:val="24"/>
          <w:szCs w:val="24"/>
        </w:rPr>
        <w:t xml:space="preserve"> The effects of the time and phase offset and the UE speed should be considered while designing the hopping patterns for the RedCap UE. </w:t>
      </w:r>
    </w:p>
    <w:p w14:paraId="6B2C0C85" w14:textId="77777777" w:rsidR="006E6B80" w:rsidRDefault="006E6B80" w:rsidP="00E07BB5">
      <w:pPr>
        <w:rPr>
          <w:rFonts w:eastAsia="SimSun"/>
          <w:kern w:val="2"/>
          <w:sz w:val="24"/>
          <w:szCs w:val="24"/>
          <w:lang w:eastAsia="zh-CN"/>
        </w:rPr>
      </w:pPr>
    </w:p>
    <w:p w14:paraId="0CD32128" w14:textId="52463CD1" w:rsidR="00AD6871" w:rsidRDefault="00F309CA" w:rsidP="00E07BB5">
      <w:pPr>
        <w:rPr>
          <w:bCs/>
          <w:noProof/>
          <w:sz w:val="24"/>
          <w:szCs w:val="24"/>
        </w:rPr>
      </w:pPr>
      <w:r>
        <w:rPr>
          <w:bCs/>
          <w:sz w:val="24"/>
          <w:szCs w:val="24"/>
        </w:rPr>
        <w:lastRenderedPageBreak/>
        <w:t>The</w:t>
      </w:r>
      <w:r>
        <w:rPr>
          <w:bCs/>
          <w:sz w:val="24"/>
          <w:szCs w:val="24"/>
        </w:rPr>
        <w:t xml:space="preserve"> </w:t>
      </w:r>
      <w:r w:rsidR="00D16491">
        <w:rPr>
          <w:bCs/>
          <w:sz w:val="24"/>
          <w:szCs w:val="24"/>
        </w:rPr>
        <w:t>carrier switching</w:t>
      </w:r>
      <w:r>
        <w:rPr>
          <w:bCs/>
          <w:sz w:val="24"/>
          <w:szCs w:val="24"/>
        </w:rPr>
        <w:t xml:space="preserve"> between the frequency hops </w:t>
      </w:r>
      <w:r w:rsidR="00613F9F">
        <w:rPr>
          <w:bCs/>
          <w:sz w:val="24"/>
          <w:szCs w:val="24"/>
        </w:rPr>
        <w:t>may not be ideal</w:t>
      </w:r>
      <w:r w:rsidR="00977C56">
        <w:rPr>
          <w:bCs/>
          <w:sz w:val="24"/>
          <w:szCs w:val="24"/>
        </w:rPr>
        <w:t>,</w:t>
      </w:r>
      <w:r w:rsidR="00613F9F">
        <w:rPr>
          <w:bCs/>
          <w:sz w:val="24"/>
          <w:szCs w:val="24"/>
        </w:rPr>
        <w:t xml:space="preserve"> </w:t>
      </w:r>
      <w:r w:rsidR="00977C56">
        <w:rPr>
          <w:bCs/>
          <w:sz w:val="24"/>
          <w:szCs w:val="24"/>
        </w:rPr>
        <w:t xml:space="preserve">which </w:t>
      </w:r>
      <w:r w:rsidR="00227AE0">
        <w:rPr>
          <w:bCs/>
          <w:sz w:val="24"/>
          <w:szCs w:val="24"/>
        </w:rPr>
        <w:t xml:space="preserve">causes </w:t>
      </w:r>
      <w:r w:rsidR="00977C56">
        <w:rPr>
          <w:bCs/>
          <w:sz w:val="24"/>
          <w:szCs w:val="24"/>
        </w:rPr>
        <w:t xml:space="preserve">non-coherent </w:t>
      </w:r>
      <w:r w:rsidR="00977C56">
        <w:rPr>
          <w:bCs/>
          <w:sz w:val="24"/>
          <w:szCs w:val="24"/>
        </w:rPr>
        <w:t>transmission</w:t>
      </w:r>
      <w:r w:rsidR="00DC4589">
        <w:rPr>
          <w:bCs/>
          <w:sz w:val="24"/>
          <w:szCs w:val="24"/>
        </w:rPr>
        <w:t>/</w:t>
      </w:r>
      <w:r w:rsidR="00977C56">
        <w:rPr>
          <w:bCs/>
          <w:sz w:val="24"/>
          <w:szCs w:val="24"/>
        </w:rPr>
        <w:t>reception at the RedCap UE</w:t>
      </w:r>
      <w:r w:rsidR="00DC4589">
        <w:rPr>
          <w:bCs/>
          <w:sz w:val="24"/>
          <w:szCs w:val="24"/>
        </w:rPr>
        <w:t>.</w:t>
      </w:r>
      <w:r w:rsidR="00977C56">
        <w:rPr>
          <w:bCs/>
          <w:sz w:val="24"/>
          <w:szCs w:val="24"/>
        </w:rPr>
        <w:t xml:space="preserve"> </w:t>
      </w:r>
      <w:r w:rsidR="00DC4589">
        <w:rPr>
          <w:bCs/>
          <w:sz w:val="24"/>
          <w:szCs w:val="24"/>
        </w:rPr>
        <w:t xml:space="preserve">This </w:t>
      </w:r>
      <w:r w:rsidR="00DC4589">
        <w:rPr>
          <w:bCs/>
          <w:sz w:val="24"/>
          <w:szCs w:val="24"/>
        </w:rPr>
        <w:t>non-coherent transmission</w:t>
      </w:r>
      <w:r w:rsidR="00DC4589">
        <w:rPr>
          <w:bCs/>
          <w:sz w:val="24"/>
          <w:szCs w:val="24"/>
        </w:rPr>
        <w:t>/</w:t>
      </w:r>
      <w:r w:rsidR="00DC4589">
        <w:rPr>
          <w:bCs/>
          <w:sz w:val="24"/>
          <w:szCs w:val="24"/>
        </w:rPr>
        <w:t>reception</w:t>
      </w:r>
      <w:r w:rsidR="00E70DF7">
        <w:rPr>
          <w:bCs/>
          <w:sz w:val="24"/>
          <w:szCs w:val="24"/>
        </w:rPr>
        <w:t xml:space="preserve"> creates</w:t>
      </w:r>
      <w:r w:rsidR="00DC4589">
        <w:rPr>
          <w:bCs/>
          <w:sz w:val="24"/>
          <w:szCs w:val="24"/>
        </w:rPr>
        <w:t xml:space="preserve"> </w:t>
      </w:r>
      <w:r w:rsidR="00BC3F5F">
        <w:rPr>
          <w:bCs/>
          <w:sz w:val="24"/>
          <w:szCs w:val="24"/>
        </w:rPr>
        <w:t xml:space="preserve">a </w:t>
      </w:r>
      <w:r w:rsidR="00DC4589">
        <w:rPr>
          <w:bCs/>
          <w:sz w:val="24"/>
          <w:szCs w:val="24"/>
        </w:rPr>
        <w:t>phase</w:t>
      </w:r>
      <w:r w:rsidR="00227AE0">
        <w:rPr>
          <w:bCs/>
          <w:sz w:val="24"/>
          <w:szCs w:val="24"/>
        </w:rPr>
        <w:t xml:space="preserve"> offset </w:t>
      </w:r>
      <w:r w:rsidR="00E70DF7">
        <w:rPr>
          <w:bCs/>
          <w:sz w:val="24"/>
          <w:szCs w:val="24"/>
        </w:rPr>
        <w:t xml:space="preserve">between the measurements </w:t>
      </w:r>
      <w:r w:rsidR="005B475A">
        <w:rPr>
          <w:bCs/>
          <w:sz w:val="24"/>
          <w:szCs w:val="24"/>
        </w:rPr>
        <w:t>performed at different hops</w:t>
      </w:r>
      <w:r w:rsidR="00BC3F5F">
        <w:rPr>
          <w:bCs/>
          <w:sz w:val="24"/>
          <w:szCs w:val="24"/>
        </w:rPr>
        <w:t>,</w:t>
      </w:r>
      <w:r w:rsidR="005B475A">
        <w:rPr>
          <w:bCs/>
          <w:sz w:val="24"/>
          <w:szCs w:val="24"/>
        </w:rPr>
        <w:t xml:space="preserve"> which</w:t>
      </w:r>
      <w:r>
        <w:rPr>
          <w:bCs/>
          <w:sz w:val="24"/>
          <w:szCs w:val="24"/>
        </w:rPr>
        <w:t xml:space="preserve"> deteriorates the positioning accuracy.</w:t>
      </w:r>
      <w:r w:rsidR="00421D0E">
        <w:rPr>
          <w:bCs/>
          <w:sz w:val="24"/>
          <w:szCs w:val="24"/>
        </w:rPr>
        <w:t xml:space="preserve"> </w:t>
      </w:r>
      <w:r w:rsidR="000B2BC7">
        <w:rPr>
          <w:bCs/>
          <w:sz w:val="24"/>
          <w:szCs w:val="24"/>
        </w:rPr>
        <w:t xml:space="preserve">As shown in </w:t>
      </w:r>
      <w:r w:rsidR="007E5139">
        <w:rPr>
          <w:bCs/>
          <w:sz w:val="24"/>
          <w:szCs w:val="24"/>
        </w:rPr>
        <w:t>Fig 1</w:t>
      </w:r>
      <w:r w:rsidR="000B2BC7">
        <w:rPr>
          <w:bCs/>
          <w:sz w:val="24"/>
          <w:szCs w:val="24"/>
        </w:rPr>
        <w:t xml:space="preserve"> below</w:t>
      </w:r>
      <w:r w:rsidR="00C9453E">
        <w:rPr>
          <w:bCs/>
          <w:sz w:val="24"/>
          <w:szCs w:val="24"/>
        </w:rPr>
        <w:t>,</w:t>
      </w:r>
      <w:r w:rsidR="00421D0E" w:rsidRPr="00421D0E">
        <w:rPr>
          <w:rFonts w:eastAsia="SimSun"/>
          <w:bCs/>
          <w:kern w:val="2"/>
          <w:sz w:val="24"/>
          <w:szCs w:val="24"/>
          <w:lang w:eastAsia="zh-CN"/>
        </w:rPr>
        <w:t xml:space="preserve"> frequency hops with overlapping bandwidth help mitigate the phase offset effect between the frequency hops</w:t>
      </w:r>
      <w:r w:rsidR="000B2BC7">
        <w:rPr>
          <w:rFonts w:eastAsia="SimSun"/>
          <w:bCs/>
          <w:kern w:val="2"/>
          <w:sz w:val="24"/>
          <w:szCs w:val="24"/>
          <w:lang w:eastAsia="zh-CN"/>
        </w:rPr>
        <w:t>.</w:t>
      </w:r>
    </w:p>
    <w:p w14:paraId="033BA60F" w14:textId="3FC27F14" w:rsidR="00E07BB5" w:rsidRPr="0082366D" w:rsidRDefault="003E6E0F" w:rsidP="00F818AA">
      <w:pPr>
        <w:jc w:val="center"/>
        <w:rPr>
          <w:rFonts w:eastAsia="SimSun"/>
          <w:bCs/>
          <w:kern w:val="2"/>
          <w:sz w:val="24"/>
          <w:szCs w:val="24"/>
          <w:lang w:eastAsia="zh-CN"/>
        </w:rPr>
      </w:pPr>
      <w:r w:rsidRPr="003E6E0F">
        <w:rPr>
          <w:bCs/>
          <w:noProof/>
          <w:sz w:val="24"/>
          <w:szCs w:val="24"/>
        </w:rPr>
        <w:drawing>
          <wp:inline distT="0" distB="0" distL="0" distR="0" wp14:anchorId="5F746E59" wp14:editId="7EC2188E">
            <wp:extent cx="3369541" cy="2300894"/>
            <wp:effectExtent l="0" t="0" r="2540" b="4445"/>
            <wp:docPr id="3" name="Picture 3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waterfall char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78519" cy="230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3D9F6" w14:textId="1BD0494D" w:rsidR="00E07BB5" w:rsidRPr="003A336D" w:rsidRDefault="00E07BB5" w:rsidP="00F309CA">
      <w:pPr>
        <w:jc w:val="center"/>
        <w:rPr>
          <w:bCs/>
          <w:sz w:val="24"/>
          <w:szCs w:val="24"/>
        </w:rPr>
      </w:pPr>
      <w:r w:rsidRPr="003A336D">
        <w:rPr>
          <w:bCs/>
        </w:rPr>
        <w:t>Fig 1: PRS</w:t>
      </w:r>
      <w:r w:rsidR="00F309CA" w:rsidRPr="003A336D">
        <w:rPr>
          <w:bCs/>
        </w:rPr>
        <w:t>_rx</w:t>
      </w:r>
      <w:r w:rsidRPr="003A336D">
        <w:rPr>
          <w:bCs/>
        </w:rPr>
        <w:t>/SRS</w:t>
      </w:r>
      <w:r w:rsidR="00F309CA" w:rsidRPr="003A336D">
        <w:rPr>
          <w:bCs/>
        </w:rPr>
        <w:t>_tx</w:t>
      </w:r>
      <w:r w:rsidRPr="003A336D">
        <w:rPr>
          <w:bCs/>
        </w:rPr>
        <w:t xml:space="preserve"> frequency hop with overlapping bandwidth</w:t>
      </w:r>
    </w:p>
    <w:p w14:paraId="04EE3939" w14:textId="67A8BC56" w:rsidR="00154DC5" w:rsidRPr="00154DC5" w:rsidRDefault="00154DC5" w:rsidP="007C519A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>Observation 2:</w:t>
      </w:r>
      <w:r>
        <w:rPr>
          <w:bCs/>
          <w:sz w:val="24"/>
          <w:szCs w:val="24"/>
        </w:rPr>
        <w:t xml:space="preserve"> The effects of the phase offset between the frequency hops should be mitigated to get the gains of the frequency hopping operation.</w:t>
      </w:r>
    </w:p>
    <w:p w14:paraId="2E112B3A" w14:textId="5E000197" w:rsidR="00154DC5" w:rsidRPr="00953C00" w:rsidRDefault="00154DC5" w:rsidP="007C519A">
      <w:pPr>
        <w:rPr>
          <w:bCs/>
          <w:strike/>
          <w:sz w:val="24"/>
          <w:szCs w:val="24"/>
        </w:rPr>
      </w:pPr>
      <w:r w:rsidRPr="00A81FE2">
        <w:rPr>
          <w:b/>
          <w:sz w:val="24"/>
          <w:szCs w:val="24"/>
        </w:rPr>
        <w:t>Proposal 2:</w:t>
      </w:r>
      <w:r>
        <w:rPr>
          <w:bCs/>
          <w:sz w:val="24"/>
          <w:szCs w:val="24"/>
        </w:rPr>
        <w:t xml:space="preserve"> For</w:t>
      </w:r>
      <w:r w:rsidR="002A7076">
        <w:rPr>
          <w:bCs/>
          <w:sz w:val="24"/>
          <w:szCs w:val="24"/>
        </w:rPr>
        <w:t xml:space="preserve"> </w:t>
      </w:r>
      <w:r w:rsidR="00815238">
        <w:rPr>
          <w:bCs/>
          <w:sz w:val="24"/>
          <w:szCs w:val="24"/>
        </w:rPr>
        <w:t>UE-assisted</w:t>
      </w:r>
      <w:r>
        <w:rPr>
          <w:bCs/>
          <w:sz w:val="24"/>
          <w:szCs w:val="24"/>
        </w:rPr>
        <w:t xml:space="preserve"> Redcap positioning, bandwidth overlap between the </w:t>
      </w:r>
      <w:r w:rsidR="004F113A">
        <w:rPr>
          <w:bCs/>
          <w:sz w:val="24"/>
          <w:szCs w:val="24"/>
        </w:rPr>
        <w:t xml:space="preserve">adjacent </w:t>
      </w:r>
      <w:r>
        <w:rPr>
          <w:bCs/>
          <w:sz w:val="24"/>
          <w:szCs w:val="24"/>
        </w:rPr>
        <w:t>frequency hops should be supporte</w:t>
      </w:r>
      <w:r w:rsidRPr="00285016">
        <w:rPr>
          <w:bCs/>
          <w:sz w:val="24"/>
          <w:szCs w:val="24"/>
        </w:rPr>
        <w:t>d</w:t>
      </w:r>
      <w:r w:rsidR="00285016" w:rsidRPr="00285016">
        <w:rPr>
          <w:bCs/>
          <w:sz w:val="24"/>
          <w:szCs w:val="24"/>
        </w:rPr>
        <w:t>.</w:t>
      </w:r>
    </w:p>
    <w:p w14:paraId="3FE32C8A" w14:textId="20663E18" w:rsidR="00E60BB4" w:rsidRDefault="00382184" w:rsidP="007C519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In </w:t>
      </w:r>
      <w:r w:rsidR="00F96E04">
        <w:rPr>
          <w:bCs/>
          <w:sz w:val="24"/>
          <w:szCs w:val="24"/>
        </w:rPr>
        <w:t xml:space="preserve">the </w:t>
      </w:r>
      <w:r w:rsidR="009B1852">
        <w:rPr>
          <w:bCs/>
          <w:sz w:val="24"/>
          <w:szCs w:val="24"/>
        </w:rPr>
        <w:t>RAN1</w:t>
      </w:r>
      <w:r w:rsidR="00CF2D5F">
        <w:rPr>
          <w:bCs/>
          <w:sz w:val="24"/>
          <w:szCs w:val="24"/>
        </w:rPr>
        <w:t>#</w:t>
      </w:r>
      <w:r w:rsidR="009B1852">
        <w:rPr>
          <w:bCs/>
          <w:sz w:val="24"/>
          <w:szCs w:val="24"/>
        </w:rPr>
        <w:t xml:space="preserve">112 </w:t>
      </w:r>
      <w:r w:rsidR="004B1CD8">
        <w:rPr>
          <w:bCs/>
          <w:sz w:val="24"/>
          <w:szCs w:val="24"/>
        </w:rPr>
        <w:t>meeting</w:t>
      </w:r>
      <w:r w:rsidR="00F96E04">
        <w:rPr>
          <w:bCs/>
          <w:sz w:val="24"/>
          <w:szCs w:val="24"/>
        </w:rPr>
        <w:t>,</w:t>
      </w:r>
      <w:r w:rsidR="009B1852">
        <w:rPr>
          <w:bCs/>
          <w:sz w:val="24"/>
          <w:szCs w:val="24"/>
        </w:rPr>
        <w:t xml:space="preserve"> </w:t>
      </w:r>
      <w:r w:rsidR="00060877">
        <w:rPr>
          <w:bCs/>
          <w:sz w:val="24"/>
          <w:szCs w:val="24"/>
        </w:rPr>
        <w:t xml:space="preserve">different </w:t>
      </w:r>
      <w:r w:rsidR="004B1CD8">
        <w:rPr>
          <w:bCs/>
          <w:sz w:val="24"/>
          <w:szCs w:val="24"/>
        </w:rPr>
        <w:t>schemes to</w:t>
      </w:r>
      <w:r w:rsidR="006452FB">
        <w:rPr>
          <w:bCs/>
          <w:sz w:val="24"/>
          <w:szCs w:val="24"/>
        </w:rPr>
        <w:t xml:space="preserve"> enable frequency hopping were dis</w:t>
      </w:r>
      <w:r w:rsidR="00BD7C58">
        <w:rPr>
          <w:bCs/>
          <w:sz w:val="24"/>
          <w:szCs w:val="24"/>
        </w:rPr>
        <w:t>cussed</w:t>
      </w:r>
      <w:r w:rsidR="009D406A">
        <w:rPr>
          <w:bCs/>
          <w:sz w:val="24"/>
          <w:szCs w:val="24"/>
        </w:rPr>
        <w:t>,</w:t>
      </w:r>
      <w:r w:rsidR="00E478DF">
        <w:rPr>
          <w:bCs/>
          <w:sz w:val="24"/>
          <w:szCs w:val="24"/>
        </w:rPr>
        <w:t xml:space="preserve"> but no agreement was made. </w:t>
      </w:r>
      <w:r w:rsidR="001E533F">
        <w:rPr>
          <w:bCs/>
          <w:sz w:val="24"/>
          <w:szCs w:val="24"/>
        </w:rPr>
        <w:t>We think</w:t>
      </w:r>
      <w:r w:rsidR="00AB262F">
        <w:rPr>
          <w:bCs/>
          <w:sz w:val="24"/>
          <w:szCs w:val="24"/>
        </w:rPr>
        <w:t xml:space="preserve"> </w:t>
      </w:r>
      <w:r w:rsidR="00E01873">
        <w:rPr>
          <w:bCs/>
          <w:sz w:val="24"/>
          <w:szCs w:val="24"/>
        </w:rPr>
        <w:t>the</w:t>
      </w:r>
      <w:r w:rsidR="00154DC5">
        <w:rPr>
          <w:bCs/>
          <w:sz w:val="24"/>
          <w:szCs w:val="24"/>
        </w:rPr>
        <w:t xml:space="preserve"> number</w:t>
      </w:r>
      <w:r w:rsidR="00F07756">
        <w:rPr>
          <w:bCs/>
          <w:sz w:val="24"/>
          <w:szCs w:val="24"/>
        </w:rPr>
        <w:t xml:space="preserve"> of</w:t>
      </w:r>
      <w:r w:rsidR="00E01873">
        <w:rPr>
          <w:bCs/>
          <w:sz w:val="24"/>
          <w:szCs w:val="24"/>
        </w:rPr>
        <w:t xml:space="preserve"> hops, </w:t>
      </w:r>
      <w:r w:rsidR="00BD3F77">
        <w:rPr>
          <w:bCs/>
          <w:sz w:val="24"/>
          <w:szCs w:val="24"/>
        </w:rPr>
        <w:t>measurement bandwidth</w:t>
      </w:r>
      <w:r w:rsidR="00154DC5">
        <w:rPr>
          <w:bCs/>
          <w:sz w:val="24"/>
          <w:szCs w:val="24"/>
        </w:rPr>
        <w:t>,</w:t>
      </w:r>
      <w:r w:rsidR="00BD3F77">
        <w:rPr>
          <w:bCs/>
          <w:sz w:val="24"/>
          <w:szCs w:val="24"/>
        </w:rPr>
        <w:t xml:space="preserve"> and bandwidth overlap </w:t>
      </w:r>
      <w:r w:rsidR="002A0E2B">
        <w:rPr>
          <w:bCs/>
          <w:sz w:val="24"/>
          <w:szCs w:val="24"/>
        </w:rPr>
        <w:t xml:space="preserve">are </w:t>
      </w:r>
      <w:r w:rsidR="00662D38">
        <w:rPr>
          <w:bCs/>
          <w:sz w:val="24"/>
          <w:szCs w:val="24"/>
        </w:rPr>
        <w:t>UE</w:t>
      </w:r>
      <w:r w:rsidR="00BD3F77">
        <w:rPr>
          <w:bCs/>
          <w:sz w:val="24"/>
          <w:szCs w:val="24"/>
        </w:rPr>
        <w:t xml:space="preserve"> </w:t>
      </w:r>
      <w:r w:rsidR="002A0E2B">
        <w:rPr>
          <w:bCs/>
          <w:sz w:val="24"/>
          <w:szCs w:val="24"/>
        </w:rPr>
        <w:t>capabilities.</w:t>
      </w:r>
      <w:r w:rsidR="00BD3F77">
        <w:rPr>
          <w:bCs/>
          <w:sz w:val="24"/>
          <w:szCs w:val="24"/>
        </w:rPr>
        <w:t xml:space="preserve"> </w:t>
      </w:r>
    </w:p>
    <w:p w14:paraId="08AB0D20" w14:textId="14004038" w:rsidR="001B21D7" w:rsidRDefault="00F51DA4" w:rsidP="007C519A">
      <w:pPr>
        <w:rPr>
          <w:bCs/>
          <w:sz w:val="24"/>
          <w:szCs w:val="24"/>
        </w:rPr>
      </w:pPr>
      <w:r w:rsidRPr="00F07756">
        <w:rPr>
          <w:b/>
          <w:sz w:val="24"/>
          <w:szCs w:val="24"/>
        </w:rPr>
        <w:t xml:space="preserve">Proposal </w:t>
      </w:r>
      <w:r w:rsidR="00F07756" w:rsidRPr="00F07756">
        <w:rPr>
          <w:b/>
          <w:sz w:val="24"/>
          <w:szCs w:val="24"/>
        </w:rPr>
        <w:t>3</w:t>
      </w:r>
      <w:r>
        <w:rPr>
          <w:bCs/>
          <w:sz w:val="24"/>
          <w:szCs w:val="24"/>
        </w:rPr>
        <w:t xml:space="preserve">: </w:t>
      </w:r>
      <w:r w:rsidR="00A95624">
        <w:rPr>
          <w:bCs/>
          <w:sz w:val="24"/>
          <w:szCs w:val="24"/>
        </w:rPr>
        <w:t>F</w:t>
      </w:r>
      <w:r w:rsidR="0084066A">
        <w:rPr>
          <w:bCs/>
          <w:sz w:val="24"/>
          <w:szCs w:val="24"/>
        </w:rPr>
        <w:t>or</w:t>
      </w:r>
      <w:r w:rsidR="003646DE">
        <w:rPr>
          <w:bCs/>
          <w:sz w:val="24"/>
          <w:szCs w:val="24"/>
        </w:rPr>
        <w:t xml:space="preserve"> </w:t>
      </w:r>
      <w:r w:rsidR="00D86F86">
        <w:rPr>
          <w:bCs/>
          <w:sz w:val="24"/>
          <w:szCs w:val="24"/>
        </w:rPr>
        <w:t>RedCap</w:t>
      </w:r>
      <w:r w:rsidR="0084066A">
        <w:rPr>
          <w:bCs/>
          <w:sz w:val="24"/>
          <w:szCs w:val="24"/>
        </w:rPr>
        <w:t xml:space="preserve"> positioning</w:t>
      </w:r>
      <w:r w:rsidR="00696DE9">
        <w:rPr>
          <w:bCs/>
          <w:sz w:val="24"/>
          <w:szCs w:val="24"/>
        </w:rPr>
        <w:t xml:space="preserve">, </w:t>
      </w:r>
      <w:r w:rsidR="00ED3011">
        <w:rPr>
          <w:bCs/>
          <w:sz w:val="24"/>
          <w:szCs w:val="24"/>
        </w:rPr>
        <w:t xml:space="preserve">the </w:t>
      </w:r>
      <w:r w:rsidR="00696DE9">
        <w:rPr>
          <w:bCs/>
          <w:sz w:val="24"/>
          <w:szCs w:val="24"/>
        </w:rPr>
        <w:t>number</w:t>
      </w:r>
      <w:r w:rsidR="005B74A4">
        <w:rPr>
          <w:bCs/>
          <w:sz w:val="24"/>
          <w:szCs w:val="24"/>
        </w:rPr>
        <w:t xml:space="preserve"> of hops, measurement bandwidth per hop</w:t>
      </w:r>
      <w:r w:rsidR="00696DE9">
        <w:rPr>
          <w:bCs/>
          <w:sz w:val="24"/>
          <w:szCs w:val="24"/>
        </w:rPr>
        <w:t>,</w:t>
      </w:r>
      <w:r w:rsidR="005B74A4">
        <w:rPr>
          <w:bCs/>
          <w:sz w:val="24"/>
          <w:szCs w:val="24"/>
        </w:rPr>
        <w:t xml:space="preserve"> and </w:t>
      </w:r>
      <w:r w:rsidR="00696DE9">
        <w:rPr>
          <w:bCs/>
          <w:sz w:val="24"/>
          <w:szCs w:val="24"/>
        </w:rPr>
        <w:t>overlap</w:t>
      </w:r>
      <w:r w:rsidR="002500AB">
        <w:rPr>
          <w:bCs/>
          <w:sz w:val="24"/>
          <w:szCs w:val="24"/>
        </w:rPr>
        <w:t>ping bandwidth</w:t>
      </w:r>
      <w:r w:rsidR="00696DE9">
        <w:rPr>
          <w:bCs/>
          <w:sz w:val="24"/>
          <w:szCs w:val="24"/>
        </w:rPr>
        <w:t xml:space="preserve"> </w:t>
      </w:r>
      <w:r w:rsidR="003646DE">
        <w:rPr>
          <w:bCs/>
          <w:sz w:val="24"/>
          <w:szCs w:val="24"/>
        </w:rPr>
        <w:t>are</w:t>
      </w:r>
      <w:r w:rsidR="00696DE9">
        <w:rPr>
          <w:bCs/>
          <w:sz w:val="24"/>
          <w:szCs w:val="24"/>
        </w:rPr>
        <w:t xml:space="preserve"> </w:t>
      </w:r>
      <w:r w:rsidR="005967F9">
        <w:rPr>
          <w:bCs/>
          <w:sz w:val="24"/>
          <w:szCs w:val="24"/>
        </w:rPr>
        <w:t>UE’s</w:t>
      </w:r>
      <w:r w:rsidR="00696DE9">
        <w:rPr>
          <w:bCs/>
          <w:sz w:val="24"/>
          <w:szCs w:val="24"/>
        </w:rPr>
        <w:t xml:space="preserve"> </w:t>
      </w:r>
      <w:r w:rsidR="005967F9">
        <w:rPr>
          <w:bCs/>
          <w:sz w:val="24"/>
          <w:szCs w:val="24"/>
        </w:rPr>
        <w:t>capabilities</w:t>
      </w:r>
      <w:r w:rsidR="00F07756">
        <w:rPr>
          <w:bCs/>
          <w:sz w:val="24"/>
          <w:szCs w:val="24"/>
        </w:rPr>
        <w:t xml:space="preserve"> </w:t>
      </w:r>
      <w:r w:rsidR="00560463">
        <w:rPr>
          <w:bCs/>
          <w:sz w:val="24"/>
          <w:szCs w:val="24"/>
        </w:rPr>
        <w:t>to be reported</w:t>
      </w:r>
      <w:r w:rsidR="00F07756">
        <w:rPr>
          <w:bCs/>
          <w:sz w:val="24"/>
          <w:szCs w:val="24"/>
        </w:rPr>
        <w:t xml:space="preserve"> to LMF</w:t>
      </w:r>
      <w:r w:rsidR="005967F9">
        <w:rPr>
          <w:bCs/>
          <w:sz w:val="24"/>
          <w:szCs w:val="24"/>
        </w:rPr>
        <w:t xml:space="preserve">. </w:t>
      </w:r>
      <w:r w:rsidR="00696DE9">
        <w:rPr>
          <w:bCs/>
          <w:sz w:val="24"/>
          <w:szCs w:val="24"/>
        </w:rPr>
        <w:t xml:space="preserve"> </w:t>
      </w:r>
    </w:p>
    <w:p w14:paraId="6661A70E" w14:textId="4192707F" w:rsidR="005967F9" w:rsidRPr="00285016" w:rsidRDefault="005967F9" w:rsidP="005967F9">
      <w:pPr>
        <w:rPr>
          <w:bCs/>
          <w:sz w:val="24"/>
          <w:szCs w:val="24"/>
        </w:rPr>
      </w:pPr>
      <w:r w:rsidRPr="00F07756">
        <w:rPr>
          <w:b/>
          <w:sz w:val="24"/>
          <w:szCs w:val="24"/>
        </w:rPr>
        <w:t xml:space="preserve">Proposal </w:t>
      </w:r>
      <w:r w:rsidR="00F07756">
        <w:rPr>
          <w:b/>
          <w:sz w:val="24"/>
          <w:szCs w:val="24"/>
        </w:rPr>
        <w:t>4</w:t>
      </w:r>
      <w:r>
        <w:rPr>
          <w:bCs/>
          <w:sz w:val="24"/>
          <w:szCs w:val="24"/>
        </w:rPr>
        <w:t xml:space="preserve">: </w:t>
      </w:r>
      <w:r w:rsidR="005533F6">
        <w:rPr>
          <w:bCs/>
          <w:sz w:val="24"/>
          <w:szCs w:val="24"/>
        </w:rPr>
        <w:t>For RedCap</w:t>
      </w:r>
      <w:r w:rsidR="00CB7BF3">
        <w:rPr>
          <w:bCs/>
          <w:sz w:val="24"/>
          <w:szCs w:val="24"/>
        </w:rPr>
        <w:t xml:space="preserve"> positioning</w:t>
      </w:r>
      <w:r w:rsidR="005533F6">
        <w:rPr>
          <w:bCs/>
          <w:sz w:val="24"/>
          <w:szCs w:val="24"/>
        </w:rPr>
        <w:t>,</w:t>
      </w:r>
      <w:r w:rsidR="00755385">
        <w:rPr>
          <w:bCs/>
          <w:sz w:val="24"/>
          <w:szCs w:val="24"/>
        </w:rPr>
        <w:t xml:space="preserve"> </w:t>
      </w:r>
      <w:r w:rsidR="002500AB">
        <w:rPr>
          <w:bCs/>
          <w:sz w:val="24"/>
          <w:szCs w:val="24"/>
        </w:rPr>
        <w:t xml:space="preserve">the </w:t>
      </w:r>
      <w:r>
        <w:rPr>
          <w:bCs/>
          <w:sz w:val="24"/>
          <w:szCs w:val="24"/>
        </w:rPr>
        <w:t>overlap</w:t>
      </w:r>
      <w:r w:rsidR="002500AB">
        <w:rPr>
          <w:bCs/>
          <w:sz w:val="24"/>
          <w:szCs w:val="24"/>
        </w:rPr>
        <w:t xml:space="preserve"> </w:t>
      </w:r>
      <w:r w:rsidR="00264BB9">
        <w:rPr>
          <w:bCs/>
          <w:sz w:val="24"/>
          <w:szCs w:val="24"/>
        </w:rPr>
        <w:t>of bandwidth between the adjacent</w:t>
      </w:r>
      <w:r w:rsidR="000C6D4E">
        <w:rPr>
          <w:bCs/>
          <w:sz w:val="24"/>
          <w:szCs w:val="24"/>
        </w:rPr>
        <w:t xml:space="preserve"> hops</w:t>
      </w:r>
      <w:r>
        <w:rPr>
          <w:bCs/>
          <w:sz w:val="24"/>
          <w:szCs w:val="24"/>
        </w:rPr>
        <w:t xml:space="preserve"> is</w:t>
      </w:r>
      <w:r w:rsidR="000C6D4E">
        <w:rPr>
          <w:bCs/>
          <w:sz w:val="24"/>
          <w:szCs w:val="24"/>
        </w:rPr>
        <w:t xml:space="preserve"> X PRB</w:t>
      </w:r>
      <w:r w:rsidR="00A10BA6">
        <w:rPr>
          <w:bCs/>
          <w:sz w:val="24"/>
          <w:szCs w:val="24"/>
        </w:rPr>
        <w:t>. The p</w:t>
      </w:r>
      <w:r w:rsidR="000C6D4E">
        <w:rPr>
          <w:bCs/>
          <w:sz w:val="24"/>
          <w:szCs w:val="24"/>
        </w:rPr>
        <w:t xml:space="preserve">ossible </w:t>
      </w:r>
      <w:r w:rsidR="00A10BA6">
        <w:rPr>
          <w:bCs/>
          <w:sz w:val="24"/>
          <w:szCs w:val="24"/>
        </w:rPr>
        <w:t>values of X are 1,2,4,8 PRB</w:t>
      </w:r>
      <w:r w:rsidR="00285016">
        <w:rPr>
          <w:bCs/>
          <w:sz w:val="24"/>
          <w:szCs w:val="24"/>
        </w:rPr>
        <w:t>.</w:t>
      </w:r>
    </w:p>
    <w:p w14:paraId="01BB5B1E" w14:textId="2F8FD129" w:rsidR="00711410" w:rsidRDefault="00F5723E" w:rsidP="007C519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In our study, we found that if the frequency hopping measurements were performed beyond the channel coherence time, the positioning accuracy deteriorates significantly. As shown in </w:t>
      </w:r>
      <w:r w:rsidR="004F24C2">
        <w:rPr>
          <w:bCs/>
          <w:sz w:val="24"/>
          <w:szCs w:val="24"/>
        </w:rPr>
        <w:t>Fig</w:t>
      </w:r>
      <w:r w:rsidR="009C5F72">
        <w:rPr>
          <w:bCs/>
          <w:sz w:val="24"/>
          <w:szCs w:val="24"/>
        </w:rPr>
        <w:t xml:space="preserve"> </w:t>
      </w:r>
      <w:r w:rsidR="00270E42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,</w:t>
      </w:r>
      <w:r w:rsidR="00AD5E42">
        <w:rPr>
          <w:bCs/>
          <w:sz w:val="24"/>
          <w:szCs w:val="24"/>
        </w:rPr>
        <w:t xml:space="preserve"> </w:t>
      </w:r>
      <w:r w:rsidR="00AD5E42">
        <w:rPr>
          <w:bCs/>
          <w:sz w:val="24"/>
          <w:szCs w:val="24"/>
        </w:rPr>
        <w:t>if the</w:t>
      </w:r>
      <w:r w:rsidR="00AD5E42" w:rsidRPr="005D266A">
        <w:rPr>
          <w:bCs/>
          <w:sz w:val="24"/>
          <w:szCs w:val="24"/>
        </w:rPr>
        <w:t xml:space="preserve"> </w:t>
      </w:r>
      <w:r w:rsidR="00AD5E42">
        <w:rPr>
          <w:bCs/>
          <w:sz w:val="24"/>
          <w:szCs w:val="24"/>
        </w:rPr>
        <w:t>virtual bandwidth is constructed using the measurements performed beyond the coherence time (</w:t>
      </w:r>
      <w:r w:rsidR="00052CEA">
        <w:rPr>
          <w:bCs/>
          <w:sz w:val="24"/>
          <w:szCs w:val="24"/>
        </w:rPr>
        <w:t xml:space="preserve">shown in </w:t>
      </w:r>
      <w:r w:rsidR="00AD5E42">
        <w:rPr>
          <w:bCs/>
          <w:sz w:val="24"/>
          <w:szCs w:val="24"/>
        </w:rPr>
        <w:t>Fig 3)</w:t>
      </w:r>
      <w:r w:rsidR="00052CEA">
        <w:rPr>
          <w:bCs/>
          <w:sz w:val="24"/>
          <w:szCs w:val="24"/>
        </w:rPr>
        <w:t>, it</w:t>
      </w:r>
      <w:r w:rsidR="00AD5E42">
        <w:rPr>
          <w:bCs/>
          <w:sz w:val="24"/>
          <w:szCs w:val="24"/>
        </w:rPr>
        <w:t xml:space="preserve"> will cause severe deterioration in the performance</w:t>
      </w:r>
      <w:r w:rsidR="00052CEA">
        <w:rPr>
          <w:bCs/>
          <w:sz w:val="24"/>
          <w:szCs w:val="24"/>
        </w:rPr>
        <w:t xml:space="preserve"> as </w:t>
      </w:r>
      <w:r w:rsidR="00E72D06">
        <w:rPr>
          <w:bCs/>
          <w:sz w:val="24"/>
          <w:szCs w:val="24"/>
        </w:rPr>
        <w:t>compared to</w:t>
      </w:r>
      <w:r>
        <w:rPr>
          <w:bCs/>
          <w:sz w:val="24"/>
          <w:szCs w:val="24"/>
        </w:rPr>
        <w:t xml:space="preserve"> </w:t>
      </w:r>
      <w:r w:rsidR="009660E6">
        <w:rPr>
          <w:bCs/>
          <w:sz w:val="24"/>
          <w:szCs w:val="24"/>
        </w:rPr>
        <w:t>the virtual bandwidth constructed using the measurements done within</w:t>
      </w:r>
      <w:r w:rsidR="00765351">
        <w:rPr>
          <w:bCs/>
          <w:sz w:val="24"/>
          <w:szCs w:val="24"/>
        </w:rPr>
        <w:t xml:space="preserve"> the coherence time</w:t>
      </w:r>
      <w:r w:rsidR="00270E42">
        <w:rPr>
          <w:bCs/>
          <w:sz w:val="24"/>
          <w:szCs w:val="24"/>
        </w:rPr>
        <w:t xml:space="preserve"> (</w:t>
      </w:r>
      <w:r w:rsidR="00E72D06">
        <w:rPr>
          <w:bCs/>
          <w:sz w:val="24"/>
          <w:szCs w:val="24"/>
        </w:rPr>
        <w:t xml:space="preserve">as shown in </w:t>
      </w:r>
      <w:r w:rsidR="00270E42">
        <w:rPr>
          <w:bCs/>
          <w:sz w:val="24"/>
          <w:szCs w:val="24"/>
        </w:rPr>
        <w:t>Fig 2)</w:t>
      </w:r>
      <w:r w:rsidR="00E72D06">
        <w:rPr>
          <w:bCs/>
          <w:sz w:val="24"/>
          <w:szCs w:val="24"/>
        </w:rPr>
        <w:t>.</w:t>
      </w:r>
    </w:p>
    <w:p w14:paraId="39165755" w14:textId="55686C28" w:rsidR="0035499D" w:rsidRDefault="00E3196F" w:rsidP="00830E8A">
      <w:pPr>
        <w:jc w:val="center"/>
        <w:rPr>
          <w:bCs/>
          <w:sz w:val="24"/>
          <w:szCs w:val="24"/>
        </w:rPr>
      </w:pPr>
      <w:r w:rsidRPr="00E3196F">
        <w:rPr>
          <w:bCs/>
          <w:noProof/>
          <w:sz w:val="24"/>
          <w:szCs w:val="24"/>
        </w:rPr>
        <w:lastRenderedPageBreak/>
        <w:drawing>
          <wp:inline distT="0" distB="0" distL="0" distR="0" wp14:anchorId="3CB0418A" wp14:editId="5DCC79C0">
            <wp:extent cx="2612871" cy="2557299"/>
            <wp:effectExtent l="0" t="0" r="0" b="0"/>
            <wp:docPr id="4" name="Picture 4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waterfall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5205" cy="25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F33CF" w14:textId="6D47D1EE" w:rsidR="0035499D" w:rsidRDefault="00653BF1" w:rsidP="00CC3FB4">
      <w:pPr>
        <w:jc w:val="center"/>
        <w:rPr>
          <w:bCs/>
        </w:rPr>
      </w:pPr>
      <w:r w:rsidRPr="003A336D">
        <w:rPr>
          <w:bCs/>
        </w:rPr>
        <w:t xml:space="preserve">Fig </w:t>
      </w:r>
      <w:r w:rsidR="003B0154" w:rsidRPr="003A336D">
        <w:rPr>
          <w:bCs/>
        </w:rPr>
        <w:t>2</w:t>
      </w:r>
      <w:r w:rsidRPr="003A336D">
        <w:rPr>
          <w:bCs/>
        </w:rPr>
        <w:t xml:space="preserve">: </w:t>
      </w:r>
      <w:r w:rsidR="003B0154" w:rsidRPr="003A336D">
        <w:rPr>
          <w:bCs/>
        </w:rPr>
        <w:t>F</w:t>
      </w:r>
      <w:r w:rsidRPr="003A336D">
        <w:rPr>
          <w:bCs/>
        </w:rPr>
        <w:t xml:space="preserve">requency hop with </w:t>
      </w:r>
      <w:r w:rsidR="003B0154" w:rsidRPr="003A336D">
        <w:rPr>
          <w:bCs/>
        </w:rPr>
        <w:t xml:space="preserve">measurement </w:t>
      </w:r>
      <w:r w:rsidR="00F818AA" w:rsidRPr="003A336D">
        <w:rPr>
          <w:bCs/>
        </w:rPr>
        <w:t>performed within coherence time</w:t>
      </w:r>
      <w:r w:rsidR="00D54F3F" w:rsidRPr="003A336D">
        <w:rPr>
          <w:bCs/>
        </w:rPr>
        <w:t>.</w:t>
      </w:r>
    </w:p>
    <w:p w14:paraId="774C3739" w14:textId="77777777" w:rsidR="00830E8A" w:rsidRDefault="00830E8A" w:rsidP="00CC3FB4">
      <w:pPr>
        <w:jc w:val="center"/>
        <w:rPr>
          <w:bCs/>
        </w:rPr>
      </w:pPr>
    </w:p>
    <w:p w14:paraId="1DF6A1B3" w14:textId="77777777" w:rsidR="00830E8A" w:rsidRPr="003A336D" w:rsidRDefault="00830E8A" w:rsidP="00CC3FB4">
      <w:pPr>
        <w:jc w:val="center"/>
        <w:rPr>
          <w:bCs/>
        </w:rPr>
      </w:pPr>
    </w:p>
    <w:p w14:paraId="3A3957B7" w14:textId="7602984F" w:rsidR="00F818AA" w:rsidRDefault="00F818AA" w:rsidP="00CC3FB4">
      <w:pPr>
        <w:jc w:val="center"/>
        <w:rPr>
          <w:bCs/>
          <w:sz w:val="24"/>
          <w:szCs w:val="24"/>
        </w:rPr>
      </w:pPr>
      <w:r w:rsidRPr="00EC1E02">
        <w:rPr>
          <w:bCs/>
          <w:sz w:val="24"/>
          <w:szCs w:val="24"/>
        </w:rPr>
        <w:drawing>
          <wp:inline distT="0" distB="0" distL="0" distR="0" wp14:anchorId="5C9A1352" wp14:editId="1DE41E1D">
            <wp:extent cx="2518757" cy="2625371"/>
            <wp:effectExtent l="0" t="0" r="0" b="3810"/>
            <wp:docPr id="5" name="Picture 5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waterfall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6803" cy="2633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FAF1E" w14:textId="6BB04456" w:rsidR="00F818AA" w:rsidRPr="003A336D" w:rsidRDefault="00F818AA" w:rsidP="00F818AA">
      <w:pPr>
        <w:jc w:val="center"/>
        <w:rPr>
          <w:bCs/>
        </w:rPr>
      </w:pPr>
      <w:r w:rsidRPr="003A336D">
        <w:rPr>
          <w:bCs/>
        </w:rPr>
        <w:t xml:space="preserve">Fig </w:t>
      </w:r>
      <w:r w:rsidRPr="003A336D">
        <w:rPr>
          <w:bCs/>
        </w:rPr>
        <w:t>3</w:t>
      </w:r>
      <w:r w:rsidRPr="003A336D">
        <w:rPr>
          <w:bCs/>
        </w:rPr>
        <w:t xml:space="preserve">: Frequency hop with measurement performed </w:t>
      </w:r>
      <w:r w:rsidRPr="003A336D">
        <w:rPr>
          <w:bCs/>
        </w:rPr>
        <w:t>beyond</w:t>
      </w:r>
      <w:r w:rsidRPr="003A336D">
        <w:rPr>
          <w:bCs/>
        </w:rPr>
        <w:t xml:space="preserve"> coherence time</w:t>
      </w:r>
      <w:r w:rsidR="00D24CE6" w:rsidRPr="003A336D">
        <w:rPr>
          <w:bCs/>
        </w:rPr>
        <w:t>.</w:t>
      </w:r>
    </w:p>
    <w:p w14:paraId="2AF6E221" w14:textId="194B4BB8" w:rsidR="002A4EA5" w:rsidRDefault="002A4EA5" w:rsidP="00F818AA">
      <w:pPr>
        <w:jc w:val="center"/>
        <w:rPr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ECB7D1D" wp14:editId="65CBBDED">
            <wp:extent cx="3503171" cy="274976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551" cy="275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E8372" w14:textId="77777777" w:rsidR="0030174E" w:rsidRPr="003A336D" w:rsidRDefault="002A4EA5" w:rsidP="003A336D">
      <w:pPr>
        <w:spacing w:after="0"/>
        <w:jc w:val="center"/>
        <w:rPr>
          <w:bCs/>
        </w:rPr>
      </w:pPr>
      <w:r w:rsidRPr="003A336D">
        <w:rPr>
          <w:bCs/>
        </w:rPr>
        <w:t xml:space="preserve">Fig </w:t>
      </w:r>
      <w:r w:rsidRPr="003A336D">
        <w:rPr>
          <w:bCs/>
        </w:rPr>
        <w:t>4</w:t>
      </w:r>
      <w:r w:rsidRPr="003A336D">
        <w:rPr>
          <w:bCs/>
        </w:rPr>
        <w:t xml:space="preserve">: </w:t>
      </w:r>
      <w:r w:rsidR="00901DE9" w:rsidRPr="003A336D">
        <w:rPr>
          <w:bCs/>
        </w:rPr>
        <w:t xml:space="preserve">Impact </w:t>
      </w:r>
      <w:r w:rsidR="00591E8E" w:rsidRPr="003A336D">
        <w:rPr>
          <w:bCs/>
        </w:rPr>
        <w:t>of coherence time on</w:t>
      </w:r>
      <w:r w:rsidR="003706EE" w:rsidRPr="003A336D">
        <w:rPr>
          <w:bCs/>
        </w:rPr>
        <w:t xml:space="preserve"> f</w:t>
      </w:r>
      <w:r w:rsidRPr="003A336D">
        <w:rPr>
          <w:bCs/>
        </w:rPr>
        <w:t>requency hop measurement</w:t>
      </w:r>
    </w:p>
    <w:p w14:paraId="69EB8DAD" w14:textId="77777777" w:rsidR="003A336D" w:rsidRPr="003A336D" w:rsidRDefault="0030174E" w:rsidP="003A336D">
      <w:pPr>
        <w:spacing w:after="0"/>
        <w:jc w:val="center"/>
        <w:rPr>
          <w:bCs/>
        </w:rPr>
      </w:pPr>
      <w:r w:rsidRPr="003A336D">
        <w:rPr>
          <w:bCs/>
        </w:rPr>
        <w:t xml:space="preserve">Carrier frequency 3.5GHz, Virtual </w:t>
      </w:r>
      <w:r w:rsidR="000A7FD0" w:rsidRPr="003A336D">
        <w:rPr>
          <w:bCs/>
        </w:rPr>
        <w:t xml:space="preserve">Bandwidth 100MHz, </w:t>
      </w:r>
    </w:p>
    <w:p w14:paraId="6999413E" w14:textId="1AC09A48" w:rsidR="002A4EA5" w:rsidRPr="003A336D" w:rsidRDefault="000A7FD0" w:rsidP="003A336D">
      <w:pPr>
        <w:spacing w:after="0"/>
        <w:jc w:val="center"/>
        <w:rPr>
          <w:bCs/>
        </w:rPr>
      </w:pPr>
      <w:r w:rsidRPr="003A336D">
        <w:rPr>
          <w:bCs/>
        </w:rPr>
        <w:t>Number of hop 5</w:t>
      </w:r>
      <w:r w:rsidR="003A336D" w:rsidRPr="003A336D">
        <w:rPr>
          <w:bCs/>
        </w:rPr>
        <w:t>, Overlap bandwidth 2 PRBs</w:t>
      </w:r>
    </w:p>
    <w:p w14:paraId="0F37CF48" w14:textId="77777777" w:rsidR="003A336D" w:rsidRPr="002A4EA5" w:rsidRDefault="003A336D" w:rsidP="003A336D">
      <w:pPr>
        <w:spacing w:after="0"/>
        <w:jc w:val="center"/>
        <w:rPr>
          <w:bCs/>
          <w:sz w:val="24"/>
          <w:szCs w:val="24"/>
        </w:rPr>
      </w:pPr>
    </w:p>
    <w:p w14:paraId="18CA4ED0" w14:textId="7CB5539F" w:rsidR="00F17935" w:rsidRPr="00154DC5" w:rsidRDefault="00F17935" w:rsidP="00F17935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Observation </w:t>
      </w:r>
      <w:r w:rsidR="00247812">
        <w:rPr>
          <w:b/>
          <w:sz w:val="24"/>
          <w:szCs w:val="24"/>
        </w:rPr>
        <w:t>3</w:t>
      </w:r>
      <w:r w:rsidRPr="00A81FE2"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 w:rsidR="00E1647F">
        <w:rPr>
          <w:bCs/>
          <w:sz w:val="24"/>
          <w:szCs w:val="24"/>
        </w:rPr>
        <w:t>If the measurement period (</w:t>
      </w:r>
      <w:r w:rsidR="00961A0E">
        <w:rPr>
          <w:bCs/>
          <w:sz w:val="24"/>
          <w:szCs w:val="24"/>
        </w:rPr>
        <w:t>i.e.,</w:t>
      </w:r>
      <w:r w:rsidR="00E1647F">
        <w:rPr>
          <w:bCs/>
          <w:sz w:val="24"/>
          <w:szCs w:val="24"/>
        </w:rPr>
        <w:t xml:space="preserve"> time t</w:t>
      </w:r>
      <w:r w:rsidR="00167353">
        <w:rPr>
          <w:bCs/>
          <w:sz w:val="24"/>
          <w:szCs w:val="24"/>
        </w:rPr>
        <w:t>aken to perform all the measurements</w:t>
      </w:r>
      <w:r w:rsidR="00E1647F">
        <w:rPr>
          <w:bCs/>
          <w:sz w:val="24"/>
          <w:szCs w:val="24"/>
        </w:rPr>
        <w:t>)</w:t>
      </w:r>
      <w:r w:rsidR="00827B77">
        <w:rPr>
          <w:bCs/>
          <w:sz w:val="24"/>
          <w:szCs w:val="24"/>
        </w:rPr>
        <w:t xml:space="preserve"> </w:t>
      </w:r>
      <w:r w:rsidR="00264AE9">
        <w:rPr>
          <w:bCs/>
          <w:sz w:val="24"/>
          <w:szCs w:val="24"/>
        </w:rPr>
        <w:t>exceeds</w:t>
      </w:r>
      <w:r w:rsidR="008C6FD5">
        <w:rPr>
          <w:bCs/>
          <w:sz w:val="24"/>
          <w:szCs w:val="24"/>
        </w:rPr>
        <w:t xml:space="preserve"> the </w:t>
      </w:r>
      <w:r w:rsidR="00517B6A">
        <w:rPr>
          <w:bCs/>
          <w:sz w:val="24"/>
          <w:szCs w:val="24"/>
        </w:rPr>
        <w:t xml:space="preserve">channel </w:t>
      </w:r>
      <w:r w:rsidR="008C6FD5">
        <w:rPr>
          <w:bCs/>
          <w:sz w:val="24"/>
          <w:szCs w:val="24"/>
        </w:rPr>
        <w:t>coherence</w:t>
      </w:r>
      <w:r w:rsidR="00167353">
        <w:rPr>
          <w:bCs/>
          <w:sz w:val="24"/>
          <w:szCs w:val="24"/>
        </w:rPr>
        <w:t xml:space="preserve"> </w:t>
      </w:r>
      <w:r w:rsidR="00B9620D">
        <w:rPr>
          <w:bCs/>
          <w:sz w:val="24"/>
          <w:szCs w:val="24"/>
        </w:rPr>
        <w:t>time, it</w:t>
      </w:r>
      <w:r w:rsidR="008C6FD5">
        <w:rPr>
          <w:bCs/>
          <w:sz w:val="24"/>
          <w:szCs w:val="24"/>
        </w:rPr>
        <w:t xml:space="preserve"> </w:t>
      </w:r>
      <w:r w:rsidR="00B11115">
        <w:rPr>
          <w:bCs/>
          <w:sz w:val="24"/>
          <w:szCs w:val="24"/>
        </w:rPr>
        <w:t>will cause substan</w:t>
      </w:r>
      <w:r w:rsidR="00827B77">
        <w:rPr>
          <w:bCs/>
          <w:sz w:val="24"/>
          <w:szCs w:val="24"/>
        </w:rPr>
        <w:t>tial deterioration in the positioning accuracy</w:t>
      </w:r>
      <w:r w:rsidR="0016436A">
        <w:rPr>
          <w:bCs/>
          <w:sz w:val="24"/>
          <w:szCs w:val="24"/>
        </w:rPr>
        <w:t>.</w:t>
      </w:r>
    </w:p>
    <w:p w14:paraId="243E39FC" w14:textId="6E4BA6E8" w:rsidR="00F17935" w:rsidRDefault="00F17935" w:rsidP="00F17935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Proposal </w:t>
      </w:r>
      <w:r w:rsidR="00247812">
        <w:rPr>
          <w:b/>
          <w:sz w:val="24"/>
          <w:szCs w:val="24"/>
        </w:rPr>
        <w:t>5</w:t>
      </w:r>
      <w:r w:rsidRPr="00A81FE2"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 w:rsidR="00BF485A">
        <w:rPr>
          <w:bCs/>
          <w:sz w:val="24"/>
          <w:szCs w:val="24"/>
        </w:rPr>
        <w:t xml:space="preserve">The frequency hopping </w:t>
      </w:r>
      <w:r w:rsidR="00B500D4">
        <w:rPr>
          <w:bCs/>
          <w:sz w:val="24"/>
          <w:szCs w:val="24"/>
        </w:rPr>
        <w:t xml:space="preserve">scheme used for RedCap positioning </w:t>
      </w:r>
      <w:r w:rsidR="00D06337">
        <w:rPr>
          <w:bCs/>
          <w:sz w:val="24"/>
          <w:szCs w:val="24"/>
        </w:rPr>
        <w:t xml:space="preserve">should </w:t>
      </w:r>
      <w:r w:rsidR="00D36D44">
        <w:rPr>
          <w:bCs/>
          <w:sz w:val="24"/>
          <w:szCs w:val="24"/>
        </w:rPr>
        <w:t>ensure</w:t>
      </w:r>
      <w:r w:rsidR="00D06337">
        <w:rPr>
          <w:bCs/>
          <w:sz w:val="24"/>
          <w:szCs w:val="24"/>
        </w:rPr>
        <w:t xml:space="preserve"> that all the measurements </w:t>
      </w:r>
      <w:r w:rsidR="00D8619C">
        <w:rPr>
          <w:bCs/>
          <w:sz w:val="24"/>
          <w:szCs w:val="24"/>
        </w:rPr>
        <w:t xml:space="preserve">are </w:t>
      </w:r>
      <w:r w:rsidR="00BD089E">
        <w:rPr>
          <w:bCs/>
          <w:sz w:val="24"/>
          <w:szCs w:val="24"/>
        </w:rPr>
        <w:t>performed wit</w:t>
      </w:r>
      <w:r w:rsidR="00D8619C">
        <w:rPr>
          <w:bCs/>
          <w:sz w:val="24"/>
          <w:szCs w:val="24"/>
        </w:rPr>
        <w:t>h</w:t>
      </w:r>
      <w:r w:rsidR="00BD089E">
        <w:rPr>
          <w:bCs/>
          <w:sz w:val="24"/>
          <w:szCs w:val="24"/>
        </w:rPr>
        <w:t>in the co</w:t>
      </w:r>
      <w:r w:rsidR="00D8619C">
        <w:rPr>
          <w:bCs/>
          <w:sz w:val="24"/>
          <w:szCs w:val="24"/>
        </w:rPr>
        <w:t>herence time window</w:t>
      </w:r>
      <w:r w:rsidR="00BD089E">
        <w:rPr>
          <w:bCs/>
          <w:sz w:val="24"/>
          <w:szCs w:val="24"/>
        </w:rPr>
        <w:t xml:space="preserve">. </w:t>
      </w:r>
    </w:p>
    <w:p w14:paraId="6E626417" w14:textId="2284B1FA" w:rsidR="00D65F68" w:rsidRPr="00154DC5" w:rsidRDefault="00D65F68" w:rsidP="00D65F68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Observation </w:t>
      </w:r>
      <w:r>
        <w:rPr>
          <w:b/>
          <w:sz w:val="24"/>
          <w:szCs w:val="24"/>
        </w:rPr>
        <w:t>4</w:t>
      </w:r>
      <w:r w:rsidRPr="00A81FE2"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The existing </w:t>
      </w:r>
      <w:r w:rsidR="00045291">
        <w:rPr>
          <w:bCs/>
          <w:sz w:val="24"/>
          <w:szCs w:val="24"/>
        </w:rPr>
        <w:t xml:space="preserve">BWP switching mechanism may not be sufficient </w:t>
      </w:r>
      <w:r w:rsidR="006F0CD5">
        <w:rPr>
          <w:bCs/>
          <w:sz w:val="24"/>
          <w:szCs w:val="24"/>
        </w:rPr>
        <w:t xml:space="preserve">to accommodate the swift measurement </w:t>
      </w:r>
      <w:r w:rsidR="00155CCC">
        <w:rPr>
          <w:bCs/>
          <w:sz w:val="24"/>
          <w:szCs w:val="24"/>
        </w:rPr>
        <w:t>constraints of frequency hopping measurements.</w:t>
      </w:r>
    </w:p>
    <w:p w14:paraId="60480094" w14:textId="0F20A779" w:rsidR="00293F4E" w:rsidRPr="004550B2" w:rsidRDefault="00CA4B60" w:rsidP="007C519A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6</w:t>
      </w:r>
      <w:r w:rsidRPr="00A81FE2"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To enable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the </w:t>
      </w:r>
      <w:r>
        <w:rPr>
          <w:bCs/>
          <w:sz w:val="24"/>
          <w:szCs w:val="24"/>
        </w:rPr>
        <w:t>frequency hopping scheme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for RedCap positioning</w:t>
      </w:r>
      <w:r w:rsidR="001B064E">
        <w:rPr>
          <w:bCs/>
          <w:sz w:val="24"/>
          <w:szCs w:val="24"/>
        </w:rPr>
        <w:t>, a new set of resources should be defined</w:t>
      </w:r>
      <w:r w:rsidR="00285E69">
        <w:rPr>
          <w:bCs/>
          <w:sz w:val="24"/>
          <w:szCs w:val="24"/>
        </w:rPr>
        <w:t>,</w:t>
      </w:r>
      <w:r w:rsidR="00651AFB">
        <w:rPr>
          <w:bCs/>
          <w:sz w:val="24"/>
          <w:szCs w:val="24"/>
        </w:rPr>
        <w:t xml:space="preserve"> which </w:t>
      </w:r>
      <w:r w:rsidR="00285E69">
        <w:rPr>
          <w:bCs/>
          <w:sz w:val="24"/>
          <w:szCs w:val="24"/>
        </w:rPr>
        <w:t>ensures</w:t>
      </w:r>
      <w:r>
        <w:rPr>
          <w:bCs/>
          <w:sz w:val="24"/>
          <w:szCs w:val="24"/>
        </w:rPr>
        <w:t xml:space="preserve"> that all the measurements are performed within the coherence time window. </w:t>
      </w:r>
    </w:p>
    <w:p w14:paraId="4BE1184C" w14:textId="6728E8A3" w:rsidR="00DC0609" w:rsidRPr="00473298" w:rsidRDefault="009B2288" w:rsidP="00DC0609">
      <w:pPr>
        <w:pStyle w:val="Heading2"/>
      </w:pPr>
      <w:r>
        <w:t xml:space="preserve">Frequency hop in </w:t>
      </w:r>
      <w:r w:rsidR="008305DA">
        <w:t>FDD mode</w:t>
      </w:r>
      <w:r>
        <w:t xml:space="preserve"> operation</w:t>
      </w:r>
    </w:p>
    <w:p w14:paraId="4179DDB1" w14:textId="41BD0DCD" w:rsidR="006307B2" w:rsidRDefault="00871E34" w:rsidP="00754510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In f</w:t>
      </w:r>
      <w:r w:rsidR="005341DC">
        <w:rPr>
          <w:sz w:val="24"/>
          <w:szCs w:val="24"/>
          <w:lang w:eastAsia="en-US"/>
        </w:rPr>
        <w:t>requency hopping</w:t>
      </w:r>
      <w:r>
        <w:rPr>
          <w:sz w:val="24"/>
          <w:szCs w:val="24"/>
          <w:lang w:eastAsia="en-US"/>
        </w:rPr>
        <w:t xml:space="preserve"> for RedCap </w:t>
      </w:r>
      <w:r w:rsidR="00671DCA">
        <w:rPr>
          <w:sz w:val="24"/>
          <w:szCs w:val="24"/>
          <w:lang w:eastAsia="en-US"/>
        </w:rPr>
        <w:t>in FDD mode</w:t>
      </w:r>
      <w:r w:rsidR="0099292A">
        <w:rPr>
          <w:sz w:val="24"/>
          <w:szCs w:val="24"/>
          <w:lang w:eastAsia="en-US"/>
        </w:rPr>
        <w:t>,</w:t>
      </w:r>
      <w:r w:rsidR="005341DC">
        <w:rPr>
          <w:sz w:val="24"/>
          <w:szCs w:val="24"/>
          <w:lang w:eastAsia="en-US"/>
        </w:rPr>
        <w:t xml:space="preserve"> the UE </w:t>
      </w:r>
      <w:r w:rsidR="0099292A">
        <w:rPr>
          <w:sz w:val="24"/>
          <w:szCs w:val="24"/>
          <w:lang w:eastAsia="en-US"/>
        </w:rPr>
        <w:t>transmits</w:t>
      </w:r>
      <w:r w:rsidR="00FA5176">
        <w:rPr>
          <w:sz w:val="24"/>
          <w:szCs w:val="24"/>
          <w:lang w:eastAsia="en-US"/>
        </w:rPr>
        <w:t>/receives</w:t>
      </w:r>
      <w:r w:rsidR="005341DC">
        <w:rPr>
          <w:sz w:val="24"/>
          <w:szCs w:val="24"/>
          <w:lang w:eastAsia="en-US"/>
        </w:rPr>
        <w:t xml:space="preserve"> multiple </w:t>
      </w:r>
      <w:r w:rsidR="007953C3">
        <w:rPr>
          <w:sz w:val="24"/>
          <w:szCs w:val="24"/>
          <w:lang w:eastAsia="en-US"/>
        </w:rPr>
        <w:t>narrow-band</w:t>
      </w:r>
      <w:r w:rsidR="0099292A">
        <w:rPr>
          <w:sz w:val="24"/>
          <w:szCs w:val="24"/>
          <w:lang w:eastAsia="en-US"/>
        </w:rPr>
        <w:t xml:space="preserve"> SRS</w:t>
      </w:r>
      <w:r w:rsidR="00FA5176">
        <w:rPr>
          <w:sz w:val="24"/>
          <w:szCs w:val="24"/>
          <w:lang w:eastAsia="en-US"/>
        </w:rPr>
        <w:t>/PRS</w:t>
      </w:r>
      <w:r w:rsidR="008D316B">
        <w:rPr>
          <w:sz w:val="24"/>
          <w:szCs w:val="24"/>
          <w:lang w:eastAsia="en-US"/>
        </w:rPr>
        <w:t>. These</w:t>
      </w:r>
      <w:r w:rsidR="007953C3">
        <w:rPr>
          <w:sz w:val="24"/>
          <w:szCs w:val="24"/>
          <w:lang w:eastAsia="en-US"/>
        </w:rPr>
        <w:t xml:space="preserve"> SRS </w:t>
      </w:r>
      <w:r w:rsidR="008C63F2">
        <w:rPr>
          <w:sz w:val="24"/>
          <w:szCs w:val="24"/>
          <w:lang w:eastAsia="en-US"/>
        </w:rPr>
        <w:t>transmissions</w:t>
      </w:r>
      <w:r w:rsidR="007953C3">
        <w:rPr>
          <w:sz w:val="24"/>
          <w:szCs w:val="24"/>
          <w:lang w:eastAsia="en-US"/>
        </w:rPr>
        <w:t xml:space="preserve"> </w:t>
      </w:r>
      <w:r w:rsidR="00FA5176">
        <w:rPr>
          <w:sz w:val="24"/>
          <w:szCs w:val="24"/>
          <w:lang w:eastAsia="en-US"/>
        </w:rPr>
        <w:t xml:space="preserve">and PRS </w:t>
      </w:r>
      <w:r w:rsidR="006723D4">
        <w:rPr>
          <w:sz w:val="24"/>
          <w:szCs w:val="24"/>
          <w:lang w:eastAsia="en-US"/>
        </w:rPr>
        <w:t>reception</w:t>
      </w:r>
      <w:r w:rsidR="00FA5176">
        <w:rPr>
          <w:sz w:val="24"/>
          <w:szCs w:val="24"/>
          <w:lang w:eastAsia="en-US"/>
        </w:rPr>
        <w:t xml:space="preserve"> </w:t>
      </w:r>
      <w:r w:rsidR="007953C3">
        <w:rPr>
          <w:sz w:val="24"/>
          <w:szCs w:val="24"/>
          <w:lang w:eastAsia="en-US"/>
        </w:rPr>
        <w:t>a</w:t>
      </w:r>
      <w:r w:rsidR="00155226">
        <w:rPr>
          <w:sz w:val="24"/>
          <w:szCs w:val="24"/>
          <w:lang w:eastAsia="en-US"/>
        </w:rPr>
        <w:t>re</w:t>
      </w:r>
      <w:r w:rsidR="007953C3">
        <w:rPr>
          <w:sz w:val="24"/>
          <w:szCs w:val="24"/>
          <w:lang w:eastAsia="en-US"/>
        </w:rPr>
        <w:t xml:space="preserve"> </w:t>
      </w:r>
      <w:r w:rsidR="006B254A">
        <w:rPr>
          <w:sz w:val="24"/>
          <w:szCs w:val="24"/>
          <w:lang w:eastAsia="en-US"/>
        </w:rPr>
        <w:t xml:space="preserve">hopped </w:t>
      </w:r>
      <w:r w:rsidR="003212EA">
        <w:rPr>
          <w:sz w:val="24"/>
          <w:szCs w:val="24"/>
          <w:lang w:eastAsia="en-US"/>
        </w:rPr>
        <w:t>be</w:t>
      </w:r>
      <w:r w:rsidR="00405DD6">
        <w:rPr>
          <w:sz w:val="24"/>
          <w:szCs w:val="24"/>
          <w:lang w:eastAsia="en-US"/>
        </w:rPr>
        <w:t>yond</w:t>
      </w:r>
      <w:r w:rsidR="008C63F2">
        <w:rPr>
          <w:sz w:val="24"/>
          <w:szCs w:val="24"/>
          <w:lang w:eastAsia="en-US"/>
        </w:rPr>
        <w:t xml:space="preserve"> the maximum</w:t>
      </w:r>
      <w:r w:rsidR="008D316B">
        <w:rPr>
          <w:sz w:val="24"/>
          <w:szCs w:val="24"/>
          <w:lang w:eastAsia="en-US"/>
        </w:rPr>
        <w:t xml:space="preserve"> operating </w:t>
      </w:r>
      <w:r w:rsidR="008C63F2">
        <w:rPr>
          <w:sz w:val="24"/>
          <w:szCs w:val="24"/>
          <w:lang w:eastAsia="en-US"/>
        </w:rPr>
        <w:t>bandwidth</w:t>
      </w:r>
      <w:r w:rsidR="00155226">
        <w:rPr>
          <w:sz w:val="24"/>
          <w:szCs w:val="24"/>
          <w:lang w:eastAsia="en-US"/>
        </w:rPr>
        <w:t xml:space="preserve"> of the RedCap UE</w:t>
      </w:r>
      <w:r w:rsidR="008C63F2">
        <w:rPr>
          <w:sz w:val="24"/>
          <w:szCs w:val="24"/>
          <w:lang w:eastAsia="en-US"/>
        </w:rPr>
        <w:t>.</w:t>
      </w:r>
      <w:r w:rsidR="003E797A">
        <w:rPr>
          <w:sz w:val="24"/>
          <w:szCs w:val="24"/>
          <w:lang w:eastAsia="en-US"/>
        </w:rPr>
        <w:t xml:space="preserve"> </w:t>
      </w:r>
      <w:r w:rsidR="006307B2">
        <w:rPr>
          <w:sz w:val="24"/>
          <w:szCs w:val="24"/>
          <w:lang w:eastAsia="en-US"/>
        </w:rPr>
        <w:t xml:space="preserve">These multiple </w:t>
      </w:r>
      <w:r w:rsidR="005E31D3">
        <w:rPr>
          <w:sz w:val="24"/>
          <w:szCs w:val="24"/>
          <w:lang w:eastAsia="en-US"/>
        </w:rPr>
        <w:t>narrow-band</w:t>
      </w:r>
      <w:r w:rsidR="006307B2">
        <w:rPr>
          <w:sz w:val="24"/>
          <w:szCs w:val="24"/>
          <w:lang w:eastAsia="en-US"/>
        </w:rPr>
        <w:t xml:space="preserve"> transmission</w:t>
      </w:r>
      <w:r w:rsidR="005E31D3">
        <w:rPr>
          <w:sz w:val="24"/>
          <w:szCs w:val="24"/>
          <w:lang w:eastAsia="en-US"/>
        </w:rPr>
        <w:t>s</w:t>
      </w:r>
      <w:r w:rsidR="006307B2">
        <w:rPr>
          <w:sz w:val="24"/>
          <w:szCs w:val="24"/>
          <w:lang w:eastAsia="en-US"/>
        </w:rPr>
        <w:t xml:space="preserve"> </w:t>
      </w:r>
      <w:r w:rsidR="005E31D3">
        <w:rPr>
          <w:sz w:val="24"/>
          <w:szCs w:val="24"/>
          <w:lang w:eastAsia="en-US"/>
        </w:rPr>
        <w:t xml:space="preserve">are scheduled on </w:t>
      </w:r>
      <w:r w:rsidR="00EB53CE">
        <w:rPr>
          <w:sz w:val="24"/>
          <w:szCs w:val="24"/>
          <w:lang w:eastAsia="en-US"/>
        </w:rPr>
        <w:t xml:space="preserve">different time domain resources. </w:t>
      </w:r>
      <w:r w:rsidR="00C07F1E">
        <w:rPr>
          <w:sz w:val="24"/>
          <w:szCs w:val="24"/>
          <w:lang w:eastAsia="en-US"/>
        </w:rPr>
        <w:t xml:space="preserve">In </w:t>
      </w:r>
      <w:r w:rsidR="00ED0220">
        <w:rPr>
          <w:sz w:val="24"/>
          <w:szCs w:val="24"/>
          <w:lang w:eastAsia="en-US"/>
        </w:rPr>
        <w:t>the case of FDD</w:t>
      </w:r>
      <w:r w:rsidR="006723D4">
        <w:rPr>
          <w:sz w:val="24"/>
          <w:szCs w:val="24"/>
          <w:lang w:eastAsia="en-US"/>
        </w:rPr>
        <w:t xml:space="preserve"> </w:t>
      </w:r>
      <w:r w:rsidR="00F52412">
        <w:rPr>
          <w:sz w:val="24"/>
          <w:szCs w:val="24"/>
          <w:lang w:eastAsia="en-US"/>
        </w:rPr>
        <w:t>operation</w:t>
      </w:r>
      <w:r w:rsidR="00ED0220">
        <w:rPr>
          <w:sz w:val="24"/>
          <w:szCs w:val="24"/>
          <w:lang w:eastAsia="en-US"/>
        </w:rPr>
        <w:t xml:space="preserve">, </w:t>
      </w:r>
      <w:r w:rsidR="00671DCA">
        <w:rPr>
          <w:sz w:val="24"/>
          <w:szCs w:val="24"/>
          <w:lang w:eastAsia="en-US"/>
        </w:rPr>
        <w:t>it</w:t>
      </w:r>
      <w:r w:rsidR="00927975">
        <w:rPr>
          <w:sz w:val="24"/>
          <w:szCs w:val="24"/>
          <w:lang w:eastAsia="en-US"/>
        </w:rPr>
        <w:t xml:space="preserve"> may happen</w:t>
      </w:r>
      <w:r w:rsidR="00381F95">
        <w:rPr>
          <w:sz w:val="24"/>
          <w:szCs w:val="24"/>
          <w:lang w:eastAsia="en-US"/>
        </w:rPr>
        <w:t xml:space="preserve"> </w:t>
      </w:r>
      <w:r w:rsidR="008958C2">
        <w:rPr>
          <w:sz w:val="24"/>
          <w:szCs w:val="24"/>
          <w:lang w:eastAsia="en-US"/>
        </w:rPr>
        <w:t xml:space="preserve">that </w:t>
      </w:r>
      <w:r w:rsidR="00381F95">
        <w:rPr>
          <w:sz w:val="24"/>
          <w:szCs w:val="24"/>
          <w:lang w:eastAsia="en-US"/>
        </w:rPr>
        <w:t xml:space="preserve">UE </w:t>
      </w:r>
      <w:r w:rsidR="004145A2">
        <w:rPr>
          <w:sz w:val="24"/>
          <w:szCs w:val="24"/>
          <w:lang w:eastAsia="en-US"/>
        </w:rPr>
        <w:t xml:space="preserve">doesn’t </w:t>
      </w:r>
      <w:r w:rsidR="008958C2">
        <w:rPr>
          <w:sz w:val="24"/>
          <w:szCs w:val="24"/>
          <w:lang w:eastAsia="en-US"/>
        </w:rPr>
        <w:t>transmit SRS</w:t>
      </w:r>
      <w:r w:rsidR="00671DCA">
        <w:rPr>
          <w:sz w:val="24"/>
          <w:szCs w:val="24"/>
          <w:lang w:eastAsia="en-US"/>
        </w:rPr>
        <w:t>, or receive PRS on</w:t>
      </w:r>
      <w:r w:rsidR="004145A2">
        <w:rPr>
          <w:sz w:val="24"/>
          <w:szCs w:val="24"/>
          <w:lang w:eastAsia="en-US"/>
        </w:rPr>
        <w:t xml:space="preserve"> one or more </w:t>
      </w:r>
      <w:r w:rsidR="008958C2">
        <w:rPr>
          <w:sz w:val="24"/>
          <w:szCs w:val="24"/>
          <w:lang w:eastAsia="en-US"/>
        </w:rPr>
        <w:t xml:space="preserve">hops </w:t>
      </w:r>
      <w:r w:rsidR="00927975">
        <w:rPr>
          <w:sz w:val="24"/>
          <w:szCs w:val="24"/>
          <w:lang w:eastAsia="en-US"/>
        </w:rPr>
        <w:t>due to</w:t>
      </w:r>
      <w:r w:rsidR="00F54745">
        <w:rPr>
          <w:sz w:val="24"/>
          <w:szCs w:val="24"/>
          <w:lang w:eastAsia="en-US"/>
        </w:rPr>
        <w:t xml:space="preserve"> collision with</w:t>
      </w:r>
      <w:r w:rsidR="00927975">
        <w:rPr>
          <w:sz w:val="24"/>
          <w:szCs w:val="24"/>
          <w:lang w:eastAsia="en-US"/>
        </w:rPr>
        <w:t xml:space="preserve"> a </w:t>
      </w:r>
      <w:r w:rsidR="00381F95">
        <w:rPr>
          <w:sz w:val="24"/>
          <w:szCs w:val="24"/>
          <w:lang w:eastAsia="en-US"/>
        </w:rPr>
        <w:t>high-priority</w:t>
      </w:r>
      <w:r w:rsidR="00927975">
        <w:rPr>
          <w:sz w:val="24"/>
          <w:szCs w:val="24"/>
          <w:lang w:eastAsia="en-US"/>
        </w:rPr>
        <w:t xml:space="preserve"> signal</w:t>
      </w:r>
      <w:r w:rsidR="00F54745">
        <w:rPr>
          <w:sz w:val="24"/>
          <w:szCs w:val="24"/>
          <w:lang w:eastAsia="en-US"/>
        </w:rPr>
        <w:t>.</w:t>
      </w:r>
    </w:p>
    <w:p w14:paraId="7F804D84" w14:textId="1D467E68" w:rsidR="00F54745" w:rsidRPr="00F54745" w:rsidRDefault="00F54745" w:rsidP="00754510">
      <w:pPr>
        <w:rPr>
          <w:sz w:val="24"/>
          <w:szCs w:val="24"/>
          <w:lang w:eastAsia="en-US"/>
        </w:rPr>
      </w:pPr>
      <w:r w:rsidRPr="00B30810">
        <w:rPr>
          <w:b/>
          <w:sz w:val="24"/>
          <w:szCs w:val="24"/>
          <w:lang w:eastAsia="en-US"/>
        </w:rPr>
        <w:t xml:space="preserve">Proposal </w:t>
      </w:r>
      <w:r w:rsidR="00B87505">
        <w:rPr>
          <w:b/>
          <w:sz w:val="24"/>
          <w:szCs w:val="24"/>
          <w:lang w:eastAsia="en-US"/>
        </w:rPr>
        <w:t>7</w:t>
      </w:r>
      <w:r>
        <w:rPr>
          <w:b/>
          <w:sz w:val="24"/>
          <w:szCs w:val="24"/>
          <w:lang w:eastAsia="en-US"/>
        </w:rPr>
        <w:t xml:space="preserve">: </w:t>
      </w:r>
      <w:r w:rsidR="00890F39" w:rsidRPr="00890F39">
        <w:rPr>
          <w:bCs/>
          <w:sz w:val="24"/>
          <w:szCs w:val="24"/>
          <w:lang w:eastAsia="en-US"/>
        </w:rPr>
        <w:t>A</w:t>
      </w:r>
      <w:r w:rsidR="0052479A" w:rsidRPr="00890F39">
        <w:rPr>
          <w:bCs/>
          <w:sz w:val="24"/>
          <w:szCs w:val="24"/>
          <w:lang w:eastAsia="en-US"/>
        </w:rPr>
        <w:t xml:space="preserve"> mechanism should </w:t>
      </w:r>
      <w:r w:rsidR="00890F39" w:rsidRPr="00890F39">
        <w:rPr>
          <w:bCs/>
          <w:sz w:val="24"/>
          <w:szCs w:val="24"/>
          <w:lang w:eastAsia="en-US"/>
        </w:rPr>
        <w:t xml:space="preserve">be </w:t>
      </w:r>
      <w:r w:rsidR="00890F39">
        <w:rPr>
          <w:bCs/>
          <w:sz w:val="24"/>
          <w:szCs w:val="24"/>
          <w:lang w:eastAsia="en-US"/>
        </w:rPr>
        <w:t>supported</w:t>
      </w:r>
      <w:r w:rsidR="00F26B45" w:rsidRPr="00890F39">
        <w:rPr>
          <w:bCs/>
          <w:sz w:val="24"/>
          <w:szCs w:val="24"/>
          <w:lang w:eastAsia="en-US"/>
        </w:rPr>
        <w:t xml:space="preserve"> </w:t>
      </w:r>
      <w:r w:rsidR="00890F39">
        <w:rPr>
          <w:bCs/>
          <w:sz w:val="24"/>
          <w:szCs w:val="24"/>
          <w:lang w:eastAsia="en-US"/>
        </w:rPr>
        <w:t>to avoid</w:t>
      </w:r>
      <w:r w:rsidR="00F26B45" w:rsidRPr="00890F39">
        <w:rPr>
          <w:bCs/>
          <w:sz w:val="24"/>
          <w:szCs w:val="24"/>
          <w:lang w:eastAsia="en-US"/>
        </w:rPr>
        <w:t xml:space="preserve"> the colli</w:t>
      </w:r>
      <w:r w:rsidR="00890F39" w:rsidRPr="00890F39">
        <w:rPr>
          <w:bCs/>
          <w:sz w:val="24"/>
          <w:szCs w:val="24"/>
          <w:lang w:eastAsia="en-US"/>
        </w:rPr>
        <w:t xml:space="preserve">sion of </w:t>
      </w:r>
      <w:r w:rsidR="00D3199B" w:rsidRPr="00890F39">
        <w:rPr>
          <w:bCs/>
          <w:sz w:val="24"/>
          <w:szCs w:val="24"/>
          <w:lang w:eastAsia="en-US"/>
        </w:rPr>
        <w:t>a high-priority signal</w:t>
      </w:r>
      <w:r w:rsidR="00D3199B">
        <w:rPr>
          <w:bCs/>
          <w:sz w:val="24"/>
          <w:szCs w:val="24"/>
          <w:lang w:eastAsia="en-US"/>
        </w:rPr>
        <w:t xml:space="preserve"> with</w:t>
      </w:r>
      <w:r w:rsidR="00D3199B" w:rsidRPr="00890F39">
        <w:rPr>
          <w:bCs/>
          <w:sz w:val="24"/>
          <w:szCs w:val="24"/>
          <w:lang w:eastAsia="en-US"/>
        </w:rPr>
        <w:t xml:space="preserve"> </w:t>
      </w:r>
      <w:r w:rsidR="00890F39" w:rsidRPr="00890F39">
        <w:rPr>
          <w:bCs/>
          <w:sz w:val="24"/>
          <w:szCs w:val="24"/>
          <w:lang w:eastAsia="en-US"/>
        </w:rPr>
        <w:t>the UL SRS transmission</w:t>
      </w:r>
      <w:r w:rsidR="001C2F69">
        <w:rPr>
          <w:bCs/>
          <w:sz w:val="24"/>
          <w:szCs w:val="24"/>
          <w:lang w:eastAsia="en-US"/>
        </w:rPr>
        <w:t xml:space="preserve"> and DL PRS reception</w:t>
      </w:r>
      <w:r w:rsidR="00890F39" w:rsidRPr="00890F39">
        <w:rPr>
          <w:bCs/>
          <w:sz w:val="24"/>
          <w:szCs w:val="24"/>
          <w:lang w:eastAsia="en-US"/>
        </w:rPr>
        <w:t xml:space="preserve"> </w:t>
      </w:r>
      <w:r w:rsidR="00154E38">
        <w:rPr>
          <w:bCs/>
          <w:sz w:val="24"/>
          <w:szCs w:val="24"/>
          <w:lang w:eastAsia="en-US"/>
        </w:rPr>
        <w:t>for positioning purposes</w:t>
      </w:r>
      <w:r w:rsidR="001C2F69">
        <w:rPr>
          <w:bCs/>
          <w:sz w:val="24"/>
          <w:szCs w:val="24"/>
          <w:lang w:eastAsia="en-US"/>
        </w:rPr>
        <w:t xml:space="preserve"> in the FDD mode</w:t>
      </w:r>
      <w:r w:rsidR="00D3199B">
        <w:rPr>
          <w:bCs/>
          <w:sz w:val="24"/>
          <w:szCs w:val="24"/>
          <w:lang w:eastAsia="en-US"/>
        </w:rPr>
        <w:t>.</w:t>
      </w:r>
    </w:p>
    <w:p w14:paraId="77F72550" w14:textId="2FD7510E" w:rsidR="00F54745" w:rsidRPr="00754510" w:rsidRDefault="00B30810" w:rsidP="00754510">
      <w:pPr>
        <w:rPr>
          <w:bCs/>
          <w:sz w:val="24"/>
          <w:szCs w:val="24"/>
          <w:lang w:eastAsia="en-US"/>
        </w:rPr>
      </w:pPr>
      <w:r w:rsidRPr="00B30810">
        <w:rPr>
          <w:b/>
          <w:sz w:val="24"/>
          <w:szCs w:val="24"/>
          <w:lang w:eastAsia="en-US"/>
        </w:rPr>
        <w:t xml:space="preserve">Proposal </w:t>
      </w:r>
      <w:r w:rsidR="00B87505">
        <w:rPr>
          <w:b/>
          <w:sz w:val="24"/>
          <w:szCs w:val="24"/>
          <w:lang w:eastAsia="en-US"/>
        </w:rPr>
        <w:t>8</w:t>
      </w:r>
      <w:r w:rsidR="00D3199B">
        <w:rPr>
          <w:b/>
          <w:sz w:val="24"/>
          <w:szCs w:val="24"/>
          <w:lang w:eastAsia="en-US"/>
        </w:rPr>
        <w:t>:</w:t>
      </w:r>
      <w:r w:rsidR="00154E38" w:rsidRPr="00154E38">
        <w:rPr>
          <w:sz w:val="24"/>
          <w:szCs w:val="24"/>
          <w:lang w:eastAsia="en-US"/>
        </w:rPr>
        <w:t xml:space="preserve"> </w:t>
      </w:r>
      <w:r w:rsidR="00154E38">
        <w:rPr>
          <w:sz w:val="24"/>
          <w:szCs w:val="24"/>
          <w:lang w:eastAsia="en-US"/>
        </w:rPr>
        <w:t>In frequency hopping for RedCap uplink positioning</w:t>
      </w:r>
      <w:r w:rsidRPr="00B30810">
        <w:rPr>
          <w:bCs/>
          <w:sz w:val="24"/>
          <w:szCs w:val="24"/>
          <w:lang w:eastAsia="en-US"/>
        </w:rPr>
        <w:t>,</w:t>
      </w:r>
      <w:r w:rsidR="00AC7709">
        <w:rPr>
          <w:bCs/>
          <w:sz w:val="24"/>
          <w:szCs w:val="24"/>
          <w:lang w:eastAsia="en-US"/>
        </w:rPr>
        <w:t xml:space="preserve"> the </w:t>
      </w:r>
      <w:r w:rsidR="00B340F2">
        <w:rPr>
          <w:bCs/>
          <w:sz w:val="24"/>
          <w:szCs w:val="24"/>
          <w:lang w:eastAsia="en-US"/>
        </w:rPr>
        <w:t xml:space="preserve">measurements </w:t>
      </w:r>
      <w:r w:rsidR="004B1AD4">
        <w:rPr>
          <w:bCs/>
          <w:sz w:val="24"/>
          <w:szCs w:val="24"/>
          <w:lang w:eastAsia="en-US"/>
        </w:rPr>
        <w:t>are</w:t>
      </w:r>
      <w:r w:rsidR="00B340F2">
        <w:rPr>
          <w:bCs/>
          <w:sz w:val="24"/>
          <w:szCs w:val="24"/>
          <w:lang w:eastAsia="en-US"/>
        </w:rPr>
        <w:t xml:space="preserve"> reported per hop</w:t>
      </w:r>
      <w:r w:rsidR="009F2DFC">
        <w:rPr>
          <w:bCs/>
          <w:sz w:val="24"/>
          <w:szCs w:val="24"/>
          <w:lang w:eastAsia="en-US"/>
        </w:rPr>
        <w:t>,</w:t>
      </w:r>
      <w:r w:rsidR="00B340F2">
        <w:rPr>
          <w:bCs/>
          <w:sz w:val="24"/>
          <w:szCs w:val="24"/>
          <w:lang w:eastAsia="en-US"/>
        </w:rPr>
        <w:t xml:space="preserve"> or </w:t>
      </w:r>
      <w:r w:rsidR="009F2DFC">
        <w:rPr>
          <w:bCs/>
          <w:sz w:val="24"/>
          <w:szCs w:val="24"/>
          <w:lang w:eastAsia="en-US"/>
        </w:rPr>
        <w:t xml:space="preserve">a single measurement is reported </w:t>
      </w:r>
      <w:r w:rsidR="004B1AD4">
        <w:rPr>
          <w:bCs/>
          <w:sz w:val="24"/>
          <w:szCs w:val="24"/>
          <w:lang w:eastAsia="en-US"/>
        </w:rPr>
        <w:t>after combining all the hops</w:t>
      </w:r>
      <w:r w:rsidR="00285016">
        <w:rPr>
          <w:bCs/>
          <w:sz w:val="24"/>
          <w:szCs w:val="24"/>
          <w:lang w:eastAsia="en-US"/>
        </w:rPr>
        <w:t>.</w:t>
      </w:r>
    </w:p>
    <w:p w14:paraId="6BBD46F0" w14:textId="77777777" w:rsidR="00293F4E" w:rsidRDefault="00293F4E" w:rsidP="007C519A">
      <w:pPr>
        <w:pStyle w:val="Heading1"/>
        <w:jc w:val="both"/>
      </w:pPr>
      <w:r>
        <w:t>Conclusion</w:t>
      </w:r>
    </w:p>
    <w:p w14:paraId="575767C9" w14:textId="43C4D4A0" w:rsidR="00293F4E" w:rsidRDefault="00293F4E" w:rsidP="007C519A">
      <w:pPr>
        <w:rPr>
          <w:bCs/>
          <w:sz w:val="24"/>
          <w:szCs w:val="24"/>
        </w:rPr>
      </w:pPr>
      <w:r w:rsidRPr="00F45B47">
        <w:rPr>
          <w:bCs/>
          <w:sz w:val="24"/>
          <w:szCs w:val="24"/>
        </w:rPr>
        <w:t>This paper provides the following observations and proposals</w:t>
      </w:r>
      <w:r w:rsidR="00363919">
        <w:rPr>
          <w:bCs/>
          <w:sz w:val="24"/>
          <w:szCs w:val="24"/>
        </w:rPr>
        <w:t>:</w:t>
      </w:r>
    </w:p>
    <w:p w14:paraId="005D1082" w14:textId="77777777" w:rsidR="003A2D1E" w:rsidRDefault="003A2D1E" w:rsidP="003A2D1E">
      <w:pPr>
        <w:rPr>
          <w:bCs/>
          <w:sz w:val="24"/>
          <w:szCs w:val="24"/>
        </w:rPr>
      </w:pPr>
      <w:r w:rsidRPr="00711B1F">
        <w:rPr>
          <w:b/>
          <w:sz w:val="24"/>
          <w:szCs w:val="24"/>
        </w:rPr>
        <w:lastRenderedPageBreak/>
        <w:t>Observation 1</w:t>
      </w:r>
      <w:r>
        <w:rPr>
          <w:bCs/>
          <w:sz w:val="24"/>
          <w:szCs w:val="24"/>
        </w:rPr>
        <w:t xml:space="preserve">: UE speed, phase offset, and time offset limit the gains of the frequency hopping operations. </w:t>
      </w:r>
    </w:p>
    <w:p w14:paraId="0D4EFD35" w14:textId="77777777" w:rsidR="003A2D1E" w:rsidRDefault="003A2D1E" w:rsidP="003A2D1E">
      <w:pPr>
        <w:rPr>
          <w:bCs/>
          <w:sz w:val="24"/>
          <w:szCs w:val="24"/>
        </w:rPr>
      </w:pPr>
      <w:r w:rsidRPr="00711B1F">
        <w:rPr>
          <w:b/>
          <w:sz w:val="24"/>
          <w:szCs w:val="24"/>
        </w:rPr>
        <w:t>Proposal 1:</w:t>
      </w:r>
      <w:r>
        <w:rPr>
          <w:bCs/>
          <w:sz w:val="24"/>
          <w:szCs w:val="24"/>
        </w:rPr>
        <w:t xml:space="preserve"> The effects of the time and phase offset and the UE speed should be considered while designing the hopping patterns for the RedCap UE.</w:t>
      </w:r>
    </w:p>
    <w:p w14:paraId="2A5493A7" w14:textId="77777777" w:rsidR="003A2D1E" w:rsidRPr="00154DC5" w:rsidRDefault="003A2D1E" w:rsidP="003A2D1E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>Observation 2:</w:t>
      </w:r>
      <w:r>
        <w:rPr>
          <w:bCs/>
          <w:sz w:val="24"/>
          <w:szCs w:val="24"/>
        </w:rPr>
        <w:t xml:space="preserve"> The effects of the phase offset between the frequency hops should be mitigated to get the gains of the frequency hopping operation.</w:t>
      </w:r>
    </w:p>
    <w:p w14:paraId="09B134C5" w14:textId="77777777" w:rsidR="003A2D1E" w:rsidRPr="00953C00" w:rsidRDefault="003A2D1E" w:rsidP="003A2D1E">
      <w:pPr>
        <w:rPr>
          <w:bCs/>
          <w:strike/>
          <w:sz w:val="24"/>
          <w:szCs w:val="24"/>
        </w:rPr>
      </w:pPr>
      <w:r w:rsidRPr="00A81FE2">
        <w:rPr>
          <w:b/>
          <w:sz w:val="24"/>
          <w:szCs w:val="24"/>
        </w:rPr>
        <w:t>Proposal 2:</w:t>
      </w:r>
      <w:r>
        <w:rPr>
          <w:bCs/>
          <w:sz w:val="24"/>
          <w:szCs w:val="24"/>
        </w:rPr>
        <w:t xml:space="preserve"> For UE-assisted Redcap positioning, bandwidth overlap between the adjacent frequency hops should be supporte</w:t>
      </w:r>
      <w:r w:rsidRPr="00285016">
        <w:rPr>
          <w:bCs/>
          <w:sz w:val="24"/>
          <w:szCs w:val="24"/>
        </w:rPr>
        <w:t>d.</w:t>
      </w:r>
    </w:p>
    <w:p w14:paraId="6E421C41" w14:textId="49C7BB71" w:rsidR="003A2D1E" w:rsidRDefault="003A2D1E" w:rsidP="003A2D1E">
      <w:pPr>
        <w:rPr>
          <w:bCs/>
          <w:sz w:val="24"/>
          <w:szCs w:val="24"/>
        </w:rPr>
      </w:pPr>
      <w:r w:rsidRPr="00F07756">
        <w:rPr>
          <w:b/>
          <w:sz w:val="24"/>
          <w:szCs w:val="24"/>
        </w:rPr>
        <w:t>Proposal 3</w:t>
      </w:r>
      <w:r>
        <w:rPr>
          <w:bCs/>
          <w:sz w:val="24"/>
          <w:szCs w:val="24"/>
        </w:rPr>
        <w:t xml:space="preserve">: For RedCap positioning, the number of hops, measurement bandwidth per hop, and overlapping bandwidth are UE’s capabilities </w:t>
      </w:r>
      <w:r w:rsidR="00797A96">
        <w:rPr>
          <w:bCs/>
          <w:sz w:val="24"/>
          <w:szCs w:val="24"/>
        </w:rPr>
        <w:t>to be reported</w:t>
      </w:r>
      <w:r>
        <w:rPr>
          <w:bCs/>
          <w:sz w:val="24"/>
          <w:szCs w:val="24"/>
        </w:rPr>
        <w:t xml:space="preserve"> to LMF.  </w:t>
      </w:r>
    </w:p>
    <w:p w14:paraId="7942D206" w14:textId="77777777" w:rsidR="003A2D1E" w:rsidRPr="00285016" w:rsidRDefault="003A2D1E" w:rsidP="003A2D1E">
      <w:pPr>
        <w:rPr>
          <w:bCs/>
          <w:sz w:val="24"/>
          <w:szCs w:val="24"/>
        </w:rPr>
      </w:pPr>
      <w:r w:rsidRPr="00F07756">
        <w:rPr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4</w:t>
      </w:r>
      <w:r>
        <w:rPr>
          <w:bCs/>
          <w:sz w:val="24"/>
          <w:szCs w:val="24"/>
        </w:rPr>
        <w:t>: For RedCap positioning, the overlap of bandwidth between the adjacent hops is X PRB. The possible values of X are 1,2,4,8 PRB.</w:t>
      </w:r>
    </w:p>
    <w:p w14:paraId="138021B3" w14:textId="77777777" w:rsidR="003A2D1E" w:rsidRPr="00154DC5" w:rsidRDefault="003A2D1E" w:rsidP="003A2D1E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Observation </w:t>
      </w:r>
      <w:r>
        <w:rPr>
          <w:b/>
          <w:sz w:val="24"/>
          <w:szCs w:val="24"/>
        </w:rPr>
        <w:t>3</w:t>
      </w:r>
      <w:r w:rsidRPr="00A81FE2"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If the measurement period (i.e., time taken to perform all the measurements) exceeds the channel coherence time, it will cause substantial deterioration in the positioning accuracy.</w:t>
      </w:r>
    </w:p>
    <w:p w14:paraId="35998AB2" w14:textId="2D739562" w:rsidR="003A2D1E" w:rsidRDefault="003A2D1E" w:rsidP="003A2D1E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5</w:t>
      </w:r>
      <w:r w:rsidRPr="00A81FE2"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The frequency hopping scheme used for RedCap positioning should </w:t>
      </w:r>
      <w:r w:rsidR="00EC2F77">
        <w:rPr>
          <w:bCs/>
          <w:sz w:val="24"/>
          <w:szCs w:val="24"/>
        </w:rPr>
        <w:t>ensure</w:t>
      </w:r>
      <w:r>
        <w:rPr>
          <w:bCs/>
          <w:sz w:val="24"/>
          <w:szCs w:val="24"/>
        </w:rPr>
        <w:t xml:space="preserve"> that all the measurements are performed within the coherence time window. </w:t>
      </w:r>
    </w:p>
    <w:p w14:paraId="5E6AB11E" w14:textId="77777777" w:rsidR="003A2D1E" w:rsidRPr="00154DC5" w:rsidRDefault="003A2D1E" w:rsidP="003A2D1E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Observation </w:t>
      </w:r>
      <w:r>
        <w:rPr>
          <w:b/>
          <w:sz w:val="24"/>
          <w:szCs w:val="24"/>
        </w:rPr>
        <w:t>4</w:t>
      </w:r>
      <w:r w:rsidRPr="00A81FE2"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The existing BWP switching mechanism may not be sufficient to accommodate the swift measurement constraints of frequency hopping measurements.</w:t>
      </w:r>
    </w:p>
    <w:p w14:paraId="3E19BFAA" w14:textId="77777777" w:rsidR="003A2D1E" w:rsidRPr="004550B2" w:rsidRDefault="003A2D1E" w:rsidP="003A2D1E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6</w:t>
      </w:r>
      <w:r w:rsidRPr="00A81FE2"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To enable the frequency hopping scheme for RedCap positioning, a new set of resources should be defined, which ensures that all the measurements are performed within the coherence time window. </w:t>
      </w:r>
    </w:p>
    <w:p w14:paraId="7CDAA895" w14:textId="77777777" w:rsidR="003A2D1E" w:rsidRPr="00F54745" w:rsidRDefault="003A2D1E" w:rsidP="003A2D1E">
      <w:pPr>
        <w:rPr>
          <w:sz w:val="24"/>
          <w:szCs w:val="24"/>
          <w:lang w:eastAsia="en-US"/>
        </w:rPr>
      </w:pPr>
      <w:r w:rsidRPr="00B30810">
        <w:rPr>
          <w:b/>
          <w:sz w:val="24"/>
          <w:szCs w:val="24"/>
          <w:lang w:eastAsia="en-US"/>
        </w:rPr>
        <w:t xml:space="preserve">Proposal </w:t>
      </w:r>
      <w:r>
        <w:rPr>
          <w:b/>
          <w:sz w:val="24"/>
          <w:szCs w:val="24"/>
          <w:lang w:eastAsia="en-US"/>
        </w:rPr>
        <w:t xml:space="preserve">7: </w:t>
      </w:r>
      <w:r w:rsidRPr="00890F39">
        <w:rPr>
          <w:bCs/>
          <w:sz w:val="24"/>
          <w:szCs w:val="24"/>
          <w:lang w:eastAsia="en-US"/>
        </w:rPr>
        <w:t xml:space="preserve">A mechanism should be </w:t>
      </w:r>
      <w:r>
        <w:rPr>
          <w:bCs/>
          <w:sz w:val="24"/>
          <w:szCs w:val="24"/>
          <w:lang w:eastAsia="en-US"/>
        </w:rPr>
        <w:t>supported</w:t>
      </w:r>
      <w:r w:rsidRPr="00890F39">
        <w:rPr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t>to avoid</w:t>
      </w:r>
      <w:r w:rsidRPr="00890F39">
        <w:rPr>
          <w:bCs/>
          <w:sz w:val="24"/>
          <w:szCs w:val="24"/>
          <w:lang w:eastAsia="en-US"/>
        </w:rPr>
        <w:t xml:space="preserve"> the collision of a high-priority signal</w:t>
      </w:r>
      <w:r>
        <w:rPr>
          <w:bCs/>
          <w:sz w:val="24"/>
          <w:szCs w:val="24"/>
          <w:lang w:eastAsia="en-US"/>
        </w:rPr>
        <w:t xml:space="preserve"> with</w:t>
      </w:r>
      <w:r w:rsidRPr="00890F39">
        <w:rPr>
          <w:bCs/>
          <w:sz w:val="24"/>
          <w:szCs w:val="24"/>
          <w:lang w:eastAsia="en-US"/>
        </w:rPr>
        <w:t xml:space="preserve"> the UL SRS transmission</w:t>
      </w:r>
      <w:r>
        <w:rPr>
          <w:bCs/>
          <w:sz w:val="24"/>
          <w:szCs w:val="24"/>
          <w:lang w:eastAsia="en-US"/>
        </w:rPr>
        <w:t xml:space="preserve"> and DL PRS reception</w:t>
      </w:r>
      <w:r w:rsidRPr="00890F39">
        <w:rPr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t>for positioning purposes in the FDD mode.</w:t>
      </w:r>
    </w:p>
    <w:p w14:paraId="6B82556F" w14:textId="77777777" w:rsidR="003A2D1E" w:rsidRPr="00754510" w:rsidRDefault="003A2D1E" w:rsidP="003A2D1E">
      <w:pPr>
        <w:rPr>
          <w:bCs/>
          <w:sz w:val="24"/>
          <w:szCs w:val="24"/>
          <w:lang w:eastAsia="en-US"/>
        </w:rPr>
      </w:pPr>
      <w:r w:rsidRPr="00B30810">
        <w:rPr>
          <w:b/>
          <w:sz w:val="24"/>
          <w:szCs w:val="24"/>
          <w:lang w:eastAsia="en-US"/>
        </w:rPr>
        <w:t xml:space="preserve">Proposal </w:t>
      </w:r>
      <w:r>
        <w:rPr>
          <w:b/>
          <w:sz w:val="24"/>
          <w:szCs w:val="24"/>
          <w:lang w:eastAsia="en-US"/>
        </w:rPr>
        <w:t>8:</w:t>
      </w:r>
      <w:r w:rsidRPr="00154E38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 frequency hopping for RedCap uplink positioning</w:t>
      </w:r>
      <w:r w:rsidRPr="00B30810">
        <w:rPr>
          <w:bCs/>
          <w:sz w:val="24"/>
          <w:szCs w:val="24"/>
          <w:lang w:eastAsia="en-US"/>
        </w:rPr>
        <w:t>,</w:t>
      </w:r>
      <w:r>
        <w:rPr>
          <w:bCs/>
          <w:sz w:val="24"/>
          <w:szCs w:val="24"/>
          <w:lang w:eastAsia="en-US"/>
        </w:rPr>
        <w:t xml:space="preserve"> the measurements are reported per hop, or a single measurement is reported after combining all the hops.</w:t>
      </w:r>
    </w:p>
    <w:p w14:paraId="7620AB83" w14:textId="77777777" w:rsidR="00293F4E" w:rsidRDefault="00293F4E" w:rsidP="007C519A">
      <w:pPr>
        <w:pStyle w:val="Heading1"/>
        <w:numPr>
          <w:ilvl w:val="0"/>
          <w:numId w:val="0"/>
        </w:numPr>
        <w:jc w:val="both"/>
      </w:pPr>
      <w:r>
        <w:t>References</w:t>
      </w:r>
    </w:p>
    <w:p w14:paraId="5E60B986" w14:textId="77777777" w:rsidR="00293F4E" w:rsidRPr="002601C9" w:rsidRDefault="00293F4E" w:rsidP="007C519A">
      <w:pPr>
        <w:pStyle w:val="ListParagraph"/>
        <w:ind w:left="360"/>
        <w:jc w:val="both"/>
        <w:rPr>
          <w:sz w:val="22"/>
          <w:szCs w:val="22"/>
          <w:lang w:val="en-US"/>
        </w:rPr>
      </w:pPr>
    </w:p>
    <w:p w14:paraId="3FBA2A1D" w14:textId="77777777" w:rsidR="00293F4E" w:rsidRPr="00C90330" w:rsidRDefault="00293F4E" w:rsidP="007C519A">
      <w:pPr>
        <w:widowControl w:val="0"/>
        <w:numPr>
          <w:ilvl w:val="0"/>
          <w:numId w:val="2"/>
        </w:numPr>
        <w:autoSpaceDN w:val="0"/>
        <w:spacing w:after="120" w:line="240" w:lineRule="auto"/>
        <w:rPr>
          <w:rFonts w:eastAsia="SimSun"/>
          <w:color w:val="000000" w:themeColor="text1"/>
          <w:sz w:val="22"/>
          <w:szCs w:val="22"/>
          <w:lang w:val="en-US" w:eastAsia="en-US"/>
        </w:rPr>
      </w:pPr>
      <w:r w:rsidRPr="001C44DC">
        <w:rPr>
          <w:rFonts w:eastAsia="SimSun"/>
          <w:color w:val="000000" w:themeColor="text1"/>
          <w:sz w:val="22"/>
          <w:szCs w:val="22"/>
        </w:rPr>
        <w:t>RP-223549 New WID on Expanded and Improved NR Positioning</w:t>
      </w:r>
    </w:p>
    <w:p w14:paraId="7DFFD9BF" w14:textId="121F5FD4" w:rsidR="00293F4E" w:rsidRPr="00382240" w:rsidRDefault="00B87505" w:rsidP="007C519A">
      <w:pPr>
        <w:pStyle w:val="ListParagraph"/>
        <w:numPr>
          <w:ilvl w:val="0"/>
          <w:numId w:val="2"/>
        </w:numPr>
        <w:jc w:val="both"/>
        <w:rPr>
          <w:rFonts w:eastAsia="MS Mincho"/>
          <w:sz w:val="22"/>
        </w:rPr>
      </w:pPr>
      <w:r>
        <w:rPr>
          <w:rFonts w:eastAsia="MS Mincho"/>
          <w:sz w:val="22"/>
        </w:rPr>
        <w:t>R</w:t>
      </w:r>
      <w:r w:rsidR="005925FA">
        <w:rPr>
          <w:rFonts w:eastAsia="MS Mincho"/>
          <w:sz w:val="22"/>
        </w:rPr>
        <w:t xml:space="preserve">AN1#112 </w:t>
      </w:r>
      <w:r w:rsidR="00412EAD">
        <w:rPr>
          <w:rFonts w:eastAsia="MS Mincho"/>
          <w:sz w:val="22"/>
        </w:rPr>
        <w:t xml:space="preserve">meeting </w:t>
      </w:r>
      <w:r w:rsidR="005925FA">
        <w:rPr>
          <w:rFonts w:eastAsia="MS Mincho"/>
          <w:sz w:val="22"/>
        </w:rPr>
        <w:t>chairman notes</w:t>
      </w:r>
    </w:p>
    <w:p w14:paraId="5B5182E6" w14:textId="77777777" w:rsidR="00293F4E" w:rsidRDefault="00293F4E" w:rsidP="007C519A"/>
    <w:p w14:paraId="78BE5E26" w14:textId="77777777" w:rsidR="00B67246" w:rsidRDefault="00B67246" w:rsidP="007C519A"/>
    <w:sectPr w:rsidR="00B6724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FA03E31"/>
    <w:multiLevelType w:val="multilevel"/>
    <w:tmpl w:val="2FA03E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185404">
    <w:abstractNumId w:val="3"/>
  </w:num>
  <w:num w:numId="2" w16cid:durableId="1811290584">
    <w:abstractNumId w:val="2"/>
  </w:num>
  <w:num w:numId="3" w16cid:durableId="702438153">
    <w:abstractNumId w:val="1"/>
  </w:num>
  <w:num w:numId="4" w16cid:durableId="1685521331">
    <w:abstractNumId w:val="0"/>
  </w:num>
  <w:num w:numId="5" w16cid:durableId="32078435">
    <w:abstractNumId w:val="0"/>
  </w:num>
  <w:num w:numId="6" w16cid:durableId="1079713546">
    <w:abstractNumId w:val="4"/>
  </w:num>
  <w:num w:numId="7" w16cid:durableId="574164753">
    <w:abstractNumId w:val="5"/>
  </w:num>
  <w:num w:numId="8" w16cid:durableId="28331751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78461517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4E"/>
    <w:rsid w:val="00007C50"/>
    <w:rsid w:val="00010F25"/>
    <w:rsid w:val="00045291"/>
    <w:rsid w:val="00052CEA"/>
    <w:rsid w:val="00060877"/>
    <w:rsid w:val="0007246E"/>
    <w:rsid w:val="00091D02"/>
    <w:rsid w:val="00095670"/>
    <w:rsid w:val="00096CDE"/>
    <w:rsid w:val="000A6336"/>
    <w:rsid w:val="000A7FD0"/>
    <w:rsid w:val="000B269B"/>
    <w:rsid w:val="000B2BC7"/>
    <w:rsid w:val="000C3881"/>
    <w:rsid w:val="000C6D4E"/>
    <w:rsid w:val="000C73B8"/>
    <w:rsid w:val="000F62B3"/>
    <w:rsid w:val="001059F1"/>
    <w:rsid w:val="00115EF2"/>
    <w:rsid w:val="001520D1"/>
    <w:rsid w:val="00154DC5"/>
    <w:rsid w:val="00154E38"/>
    <w:rsid w:val="00155226"/>
    <w:rsid w:val="00155CCC"/>
    <w:rsid w:val="0016436A"/>
    <w:rsid w:val="0016681D"/>
    <w:rsid w:val="00167353"/>
    <w:rsid w:val="00171D56"/>
    <w:rsid w:val="00175D0F"/>
    <w:rsid w:val="00175E21"/>
    <w:rsid w:val="001767E0"/>
    <w:rsid w:val="001853E0"/>
    <w:rsid w:val="00192F44"/>
    <w:rsid w:val="00192FB3"/>
    <w:rsid w:val="001A3213"/>
    <w:rsid w:val="001A40FE"/>
    <w:rsid w:val="001A7AB9"/>
    <w:rsid w:val="001B064E"/>
    <w:rsid w:val="001B21D7"/>
    <w:rsid w:val="001C2F69"/>
    <w:rsid w:val="001C4229"/>
    <w:rsid w:val="001C593A"/>
    <w:rsid w:val="001E533F"/>
    <w:rsid w:val="002163F5"/>
    <w:rsid w:val="00227AE0"/>
    <w:rsid w:val="002407D1"/>
    <w:rsid w:val="00240EC9"/>
    <w:rsid w:val="00247812"/>
    <w:rsid w:val="002500AB"/>
    <w:rsid w:val="00264AE9"/>
    <w:rsid w:val="00264BB9"/>
    <w:rsid w:val="00270E42"/>
    <w:rsid w:val="00285016"/>
    <w:rsid w:val="00285E69"/>
    <w:rsid w:val="0028665A"/>
    <w:rsid w:val="0029340D"/>
    <w:rsid w:val="00293F4E"/>
    <w:rsid w:val="0029461A"/>
    <w:rsid w:val="002A0E2B"/>
    <w:rsid w:val="002A4EA5"/>
    <w:rsid w:val="002A7076"/>
    <w:rsid w:val="002B43C1"/>
    <w:rsid w:val="002C6C33"/>
    <w:rsid w:val="002F26E4"/>
    <w:rsid w:val="002F582F"/>
    <w:rsid w:val="0030174E"/>
    <w:rsid w:val="003212EA"/>
    <w:rsid w:val="003522EE"/>
    <w:rsid w:val="0035499D"/>
    <w:rsid w:val="00363919"/>
    <w:rsid w:val="003646DE"/>
    <w:rsid w:val="003706EE"/>
    <w:rsid w:val="00371CC0"/>
    <w:rsid w:val="0037610B"/>
    <w:rsid w:val="003817A1"/>
    <w:rsid w:val="00381CB8"/>
    <w:rsid w:val="00381F95"/>
    <w:rsid w:val="00382184"/>
    <w:rsid w:val="00382240"/>
    <w:rsid w:val="00397744"/>
    <w:rsid w:val="003A1092"/>
    <w:rsid w:val="003A1509"/>
    <w:rsid w:val="003A2D1E"/>
    <w:rsid w:val="003A336D"/>
    <w:rsid w:val="003A43BC"/>
    <w:rsid w:val="003B0154"/>
    <w:rsid w:val="003B033C"/>
    <w:rsid w:val="003D20CA"/>
    <w:rsid w:val="003D6DB6"/>
    <w:rsid w:val="003E6E0F"/>
    <w:rsid w:val="003E797A"/>
    <w:rsid w:val="004025BA"/>
    <w:rsid w:val="00405DD6"/>
    <w:rsid w:val="00412A3E"/>
    <w:rsid w:val="00412EAD"/>
    <w:rsid w:val="004145A2"/>
    <w:rsid w:val="00421D0E"/>
    <w:rsid w:val="004439E5"/>
    <w:rsid w:val="004549A8"/>
    <w:rsid w:val="00462298"/>
    <w:rsid w:val="00473298"/>
    <w:rsid w:val="004733E1"/>
    <w:rsid w:val="0047458D"/>
    <w:rsid w:val="00491275"/>
    <w:rsid w:val="004913FC"/>
    <w:rsid w:val="004A29BB"/>
    <w:rsid w:val="004A763F"/>
    <w:rsid w:val="004B1AD4"/>
    <w:rsid w:val="004B1CD8"/>
    <w:rsid w:val="004B2F06"/>
    <w:rsid w:val="004B32F4"/>
    <w:rsid w:val="004B6CFD"/>
    <w:rsid w:val="004C16B1"/>
    <w:rsid w:val="004C71B1"/>
    <w:rsid w:val="004D496A"/>
    <w:rsid w:val="004F113A"/>
    <w:rsid w:val="004F24C2"/>
    <w:rsid w:val="004F43DB"/>
    <w:rsid w:val="00505CC5"/>
    <w:rsid w:val="00513D4E"/>
    <w:rsid w:val="005152FD"/>
    <w:rsid w:val="00517B6A"/>
    <w:rsid w:val="005245F9"/>
    <w:rsid w:val="0052479A"/>
    <w:rsid w:val="00524B24"/>
    <w:rsid w:val="005341DC"/>
    <w:rsid w:val="0053686F"/>
    <w:rsid w:val="0054036F"/>
    <w:rsid w:val="0054113F"/>
    <w:rsid w:val="00547872"/>
    <w:rsid w:val="005533F6"/>
    <w:rsid w:val="00553A7F"/>
    <w:rsid w:val="00560463"/>
    <w:rsid w:val="00585B4A"/>
    <w:rsid w:val="00591E8E"/>
    <w:rsid w:val="005925FA"/>
    <w:rsid w:val="005967F9"/>
    <w:rsid w:val="005A7569"/>
    <w:rsid w:val="005B43B4"/>
    <w:rsid w:val="005B475A"/>
    <w:rsid w:val="005B53A2"/>
    <w:rsid w:val="005B5492"/>
    <w:rsid w:val="005B74A4"/>
    <w:rsid w:val="005C33F3"/>
    <w:rsid w:val="005D266A"/>
    <w:rsid w:val="005E023A"/>
    <w:rsid w:val="005E2625"/>
    <w:rsid w:val="005E31D3"/>
    <w:rsid w:val="005E4B2A"/>
    <w:rsid w:val="005F132C"/>
    <w:rsid w:val="00613F9F"/>
    <w:rsid w:val="006307B2"/>
    <w:rsid w:val="006372D5"/>
    <w:rsid w:val="006452FB"/>
    <w:rsid w:val="00651AFB"/>
    <w:rsid w:val="00653BF1"/>
    <w:rsid w:val="00662D38"/>
    <w:rsid w:val="006718A5"/>
    <w:rsid w:val="00671DCA"/>
    <w:rsid w:val="006723D4"/>
    <w:rsid w:val="00672553"/>
    <w:rsid w:val="0067602B"/>
    <w:rsid w:val="006768C6"/>
    <w:rsid w:val="00684578"/>
    <w:rsid w:val="00696DE9"/>
    <w:rsid w:val="006A5CD6"/>
    <w:rsid w:val="006B1E6E"/>
    <w:rsid w:val="006B254A"/>
    <w:rsid w:val="006B3B00"/>
    <w:rsid w:val="006C1D7F"/>
    <w:rsid w:val="006C79DA"/>
    <w:rsid w:val="006E6B80"/>
    <w:rsid w:val="006F0CD5"/>
    <w:rsid w:val="006F1C50"/>
    <w:rsid w:val="006F735C"/>
    <w:rsid w:val="00711410"/>
    <w:rsid w:val="00711B1F"/>
    <w:rsid w:val="00720F80"/>
    <w:rsid w:val="00731894"/>
    <w:rsid w:val="0075093F"/>
    <w:rsid w:val="007510C5"/>
    <w:rsid w:val="00754510"/>
    <w:rsid w:val="00755385"/>
    <w:rsid w:val="00765351"/>
    <w:rsid w:val="007905EE"/>
    <w:rsid w:val="007953C3"/>
    <w:rsid w:val="00797A96"/>
    <w:rsid w:val="007A0F20"/>
    <w:rsid w:val="007C3CD0"/>
    <w:rsid w:val="007C519A"/>
    <w:rsid w:val="007D7CC3"/>
    <w:rsid w:val="007E5139"/>
    <w:rsid w:val="007E7244"/>
    <w:rsid w:val="007F17FF"/>
    <w:rsid w:val="007F4B86"/>
    <w:rsid w:val="00801567"/>
    <w:rsid w:val="008021C1"/>
    <w:rsid w:val="00815238"/>
    <w:rsid w:val="00820C56"/>
    <w:rsid w:val="0082366D"/>
    <w:rsid w:val="00827B77"/>
    <w:rsid w:val="008305DA"/>
    <w:rsid w:val="00830E8A"/>
    <w:rsid w:val="0083483B"/>
    <w:rsid w:val="0084066A"/>
    <w:rsid w:val="0084548E"/>
    <w:rsid w:val="00855F92"/>
    <w:rsid w:val="00860E10"/>
    <w:rsid w:val="00871E34"/>
    <w:rsid w:val="00877CEE"/>
    <w:rsid w:val="008811BD"/>
    <w:rsid w:val="00890F39"/>
    <w:rsid w:val="0089229F"/>
    <w:rsid w:val="008958C2"/>
    <w:rsid w:val="008C63F2"/>
    <w:rsid w:val="008C6FD5"/>
    <w:rsid w:val="008D316B"/>
    <w:rsid w:val="008E1437"/>
    <w:rsid w:val="008E37B0"/>
    <w:rsid w:val="008F315E"/>
    <w:rsid w:val="0090146C"/>
    <w:rsid w:val="00901DE9"/>
    <w:rsid w:val="00921316"/>
    <w:rsid w:val="00921D93"/>
    <w:rsid w:val="00927975"/>
    <w:rsid w:val="00931435"/>
    <w:rsid w:val="00947DCE"/>
    <w:rsid w:val="00951CB5"/>
    <w:rsid w:val="00953C00"/>
    <w:rsid w:val="009602AD"/>
    <w:rsid w:val="00960D5C"/>
    <w:rsid w:val="00961A0E"/>
    <w:rsid w:val="009645AE"/>
    <w:rsid w:val="009660E6"/>
    <w:rsid w:val="00972783"/>
    <w:rsid w:val="00977C56"/>
    <w:rsid w:val="00984BF3"/>
    <w:rsid w:val="00991649"/>
    <w:rsid w:val="0099233D"/>
    <w:rsid w:val="0099292A"/>
    <w:rsid w:val="009A5451"/>
    <w:rsid w:val="009B1852"/>
    <w:rsid w:val="009B2288"/>
    <w:rsid w:val="009B75E0"/>
    <w:rsid w:val="009C5F72"/>
    <w:rsid w:val="009D3B5F"/>
    <w:rsid w:val="009D406A"/>
    <w:rsid w:val="009D4CFE"/>
    <w:rsid w:val="009D7357"/>
    <w:rsid w:val="009E5C0E"/>
    <w:rsid w:val="009F0748"/>
    <w:rsid w:val="009F2DFC"/>
    <w:rsid w:val="009F44F6"/>
    <w:rsid w:val="00A10BA6"/>
    <w:rsid w:val="00A222A4"/>
    <w:rsid w:val="00A35154"/>
    <w:rsid w:val="00A53170"/>
    <w:rsid w:val="00A63FD0"/>
    <w:rsid w:val="00A81FE2"/>
    <w:rsid w:val="00A85509"/>
    <w:rsid w:val="00A95624"/>
    <w:rsid w:val="00AA3EF9"/>
    <w:rsid w:val="00AB262F"/>
    <w:rsid w:val="00AC7709"/>
    <w:rsid w:val="00AD5E42"/>
    <w:rsid w:val="00AD6871"/>
    <w:rsid w:val="00AF3CF3"/>
    <w:rsid w:val="00B100F2"/>
    <w:rsid w:val="00B11115"/>
    <w:rsid w:val="00B30810"/>
    <w:rsid w:val="00B316E2"/>
    <w:rsid w:val="00B340F2"/>
    <w:rsid w:val="00B427B5"/>
    <w:rsid w:val="00B47DD9"/>
    <w:rsid w:val="00B500D4"/>
    <w:rsid w:val="00B67246"/>
    <w:rsid w:val="00B77AD8"/>
    <w:rsid w:val="00B86CD3"/>
    <w:rsid w:val="00B87505"/>
    <w:rsid w:val="00B91201"/>
    <w:rsid w:val="00B9620D"/>
    <w:rsid w:val="00BA38EF"/>
    <w:rsid w:val="00BB6AD4"/>
    <w:rsid w:val="00BC3F5F"/>
    <w:rsid w:val="00BC5817"/>
    <w:rsid w:val="00BD089E"/>
    <w:rsid w:val="00BD3F77"/>
    <w:rsid w:val="00BD7C58"/>
    <w:rsid w:val="00BE2944"/>
    <w:rsid w:val="00BE4A74"/>
    <w:rsid w:val="00BF485A"/>
    <w:rsid w:val="00BF634E"/>
    <w:rsid w:val="00C060DA"/>
    <w:rsid w:val="00C07F1E"/>
    <w:rsid w:val="00C237AA"/>
    <w:rsid w:val="00C25B3C"/>
    <w:rsid w:val="00C328F1"/>
    <w:rsid w:val="00C33385"/>
    <w:rsid w:val="00C4543D"/>
    <w:rsid w:val="00C471EE"/>
    <w:rsid w:val="00C502C4"/>
    <w:rsid w:val="00C51DEB"/>
    <w:rsid w:val="00C5381B"/>
    <w:rsid w:val="00C54FBE"/>
    <w:rsid w:val="00C85AD8"/>
    <w:rsid w:val="00C9453E"/>
    <w:rsid w:val="00C948C8"/>
    <w:rsid w:val="00C97B69"/>
    <w:rsid w:val="00CA0A5E"/>
    <w:rsid w:val="00CA0EAF"/>
    <w:rsid w:val="00CA4B60"/>
    <w:rsid w:val="00CB0D49"/>
    <w:rsid w:val="00CB7BF3"/>
    <w:rsid w:val="00CC3FB4"/>
    <w:rsid w:val="00CF2D5F"/>
    <w:rsid w:val="00CF3D60"/>
    <w:rsid w:val="00CF63B0"/>
    <w:rsid w:val="00CF63FA"/>
    <w:rsid w:val="00D00B32"/>
    <w:rsid w:val="00D06337"/>
    <w:rsid w:val="00D16491"/>
    <w:rsid w:val="00D17F1C"/>
    <w:rsid w:val="00D24CE6"/>
    <w:rsid w:val="00D25E75"/>
    <w:rsid w:val="00D3199B"/>
    <w:rsid w:val="00D36D44"/>
    <w:rsid w:val="00D52E60"/>
    <w:rsid w:val="00D54F3F"/>
    <w:rsid w:val="00D63471"/>
    <w:rsid w:val="00D65F68"/>
    <w:rsid w:val="00D8619C"/>
    <w:rsid w:val="00D86F86"/>
    <w:rsid w:val="00D9001B"/>
    <w:rsid w:val="00D916C0"/>
    <w:rsid w:val="00DA4724"/>
    <w:rsid w:val="00DA6915"/>
    <w:rsid w:val="00DB0659"/>
    <w:rsid w:val="00DC0609"/>
    <w:rsid w:val="00DC30D2"/>
    <w:rsid w:val="00DC4589"/>
    <w:rsid w:val="00DC4642"/>
    <w:rsid w:val="00DD5F5E"/>
    <w:rsid w:val="00DF4CE8"/>
    <w:rsid w:val="00DF6DC7"/>
    <w:rsid w:val="00E01873"/>
    <w:rsid w:val="00E025B3"/>
    <w:rsid w:val="00E06D35"/>
    <w:rsid w:val="00E07BB5"/>
    <w:rsid w:val="00E1647F"/>
    <w:rsid w:val="00E20F3A"/>
    <w:rsid w:val="00E22F82"/>
    <w:rsid w:val="00E30267"/>
    <w:rsid w:val="00E30893"/>
    <w:rsid w:val="00E3196F"/>
    <w:rsid w:val="00E43B77"/>
    <w:rsid w:val="00E449BA"/>
    <w:rsid w:val="00E478DF"/>
    <w:rsid w:val="00E565BA"/>
    <w:rsid w:val="00E56B39"/>
    <w:rsid w:val="00E60BB4"/>
    <w:rsid w:val="00E60CA4"/>
    <w:rsid w:val="00E642D5"/>
    <w:rsid w:val="00E70DF7"/>
    <w:rsid w:val="00E72106"/>
    <w:rsid w:val="00E72D06"/>
    <w:rsid w:val="00E85644"/>
    <w:rsid w:val="00E86277"/>
    <w:rsid w:val="00E943A7"/>
    <w:rsid w:val="00E97BD7"/>
    <w:rsid w:val="00EB53CE"/>
    <w:rsid w:val="00EB6C7C"/>
    <w:rsid w:val="00EC1E02"/>
    <w:rsid w:val="00EC2F77"/>
    <w:rsid w:val="00EC3963"/>
    <w:rsid w:val="00ED0137"/>
    <w:rsid w:val="00ED0220"/>
    <w:rsid w:val="00ED3011"/>
    <w:rsid w:val="00EE589E"/>
    <w:rsid w:val="00F03292"/>
    <w:rsid w:val="00F07756"/>
    <w:rsid w:val="00F1026A"/>
    <w:rsid w:val="00F17935"/>
    <w:rsid w:val="00F20CC7"/>
    <w:rsid w:val="00F253EB"/>
    <w:rsid w:val="00F26B45"/>
    <w:rsid w:val="00F309CA"/>
    <w:rsid w:val="00F37B47"/>
    <w:rsid w:val="00F432E1"/>
    <w:rsid w:val="00F47A99"/>
    <w:rsid w:val="00F51DA4"/>
    <w:rsid w:val="00F52412"/>
    <w:rsid w:val="00F54745"/>
    <w:rsid w:val="00F5723E"/>
    <w:rsid w:val="00F66CBB"/>
    <w:rsid w:val="00F72403"/>
    <w:rsid w:val="00F818AA"/>
    <w:rsid w:val="00F96E04"/>
    <w:rsid w:val="00FA1CAD"/>
    <w:rsid w:val="00FA5176"/>
    <w:rsid w:val="00FA7E80"/>
    <w:rsid w:val="00FB4B9A"/>
    <w:rsid w:val="00FC7B36"/>
    <w:rsid w:val="00FE6706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4257A"/>
  <w15:chartTrackingRefBased/>
  <w15:docId w15:val="{1DF7A711-304D-4B87-9741-D43A3749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4E"/>
    <w:pPr>
      <w:spacing w:after="180" w:line="256" w:lineRule="auto"/>
      <w:jc w:val="both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293F4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93F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293F4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3F4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3F4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93F4E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line="240" w:lineRule="auto"/>
      <w:jc w:val="left"/>
      <w:textAlignment w:val="baseline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93F4E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line="240" w:lineRule="auto"/>
      <w:jc w:val="left"/>
      <w:textAlignment w:val="baseline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93F4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3F4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93F4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93F4E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93F4E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93F4E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93F4E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93F4E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93F4E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93F4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93F4E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93F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93F4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293F4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293F4E"/>
    <w:pPr>
      <w:spacing w:after="0" w:line="240" w:lineRule="auto"/>
      <w:ind w:left="720"/>
      <w:contextualSpacing/>
      <w:jc w:val="left"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293F4E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customStyle="1" w:styleId="B1">
    <w:name w:val="B1"/>
    <w:basedOn w:val="List"/>
    <w:link w:val="B1Char"/>
    <w:qFormat/>
    <w:rsid w:val="00293F4E"/>
    <w:pPr>
      <w:spacing w:line="240" w:lineRule="auto"/>
      <w:ind w:left="568" w:hanging="284"/>
      <w:contextualSpacing w:val="0"/>
    </w:pPr>
    <w:rPr>
      <w:rFonts w:eastAsia="MS Gothic"/>
      <w:sz w:val="24"/>
    </w:rPr>
  </w:style>
  <w:style w:type="paragraph" w:customStyle="1" w:styleId="B2">
    <w:name w:val="B2"/>
    <w:basedOn w:val="List2"/>
    <w:link w:val="B2Char"/>
    <w:qFormat/>
    <w:rsid w:val="00293F4E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textAlignment w:val="baseline"/>
    </w:pPr>
    <w:rPr>
      <w:rFonts w:eastAsia="MS Gothic"/>
      <w:sz w:val="24"/>
    </w:rPr>
  </w:style>
  <w:style w:type="character" w:customStyle="1" w:styleId="B1Char">
    <w:name w:val="B1 Char"/>
    <w:link w:val="B1"/>
    <w:qFormat/>
    <w:rsid w:val="00293F4E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B2Char">
    <w:name w:val="B2 Char"/>
    <w:link w:val="B2"/>
    <w:qFormat/>
    <w:rsid w:val="00293F4E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93F4E"/>
    <w:rPr>
      <w:sz w:val="16"/>
      <w:szCs w:val="16"/>
    </w:rPr>
  </w:style>
  <w:style w:type="paragraph" w:styleId="List">
    <w:name w:val="List"/>
    <w:basedOn w:val="Normal"/>
    <w:uiPriority w:val="99"/>
    <w:semiHidden/>
    <w:unhideWhenUsed/>
    <w:rsid w:val="00293F4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93F4E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7E72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5451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49127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491275"/>
    <w:pPr>
      <w:spacing w:after="0" w:line="240" w:lineRule="auto"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3BB09-1F9A-4ACA-87AB-004BA42E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6</Pages>
  <Words>1494</Words>
  <Characters>7984</Characters>
  <Application>Microsoft Office Word</Application>
  <DocSecurity>0</DocSecurity>
  <Lines>181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Jyotirmay Saini</cp:lastModifiedBy>
  <cp:revision>276</cp:revision>
  <dcterms:created xsi:type="dcterms:W3CDTF">2023-02-17T18:28:00Z</dcterms:created>
  <dcterms:modified xsi:type="dcterms:W3CDTF">2023-04-07T19:48:00Z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d7ded43e-73ac-491d-9d5a-faf5cb385220</vt:lpwstr>
  </property>
</Properties>
</file>